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杭州旺鑫塑料制品有限公司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30763-2023-QEO-2025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浙江省杭州市桐庐县富春江镇秀峰路218号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浙江省杭州市桐庐县富春江镇秀峰路218号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18072905287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18072905287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2025年01月02日 下午至2025年01月03日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Q：塑料薄膜、塑料袋（许可要求除外）的设计、生产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E：塑料薄膜、塑料袋（许可要求除外）的设计、生产所涉及的环境管理活动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O：塑料薄膜、塑料袋（许可要求除外）的设计、生产所涉及的职业健康安全管理活动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44084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2025-01-03T07:38:27Z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</Properties>
</file>