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上海一可门业有限公司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周传林，陈丽丹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2025年01月10日 上午至2025年01月10日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