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塞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AW4MD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塞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益州大道北段388号8栋10楼10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都区金光路3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和航空地面训练设备设计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塞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益州大道北段388号8栋10楼10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金光路3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和航空地面训练设备设计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