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河北楷卓环保科技有限公司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邹淑萍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2025-01-02 8:30:00上午至2025-01-02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河北省石家庄市长安区建设北大街48号风尚宜都二区2楼YL026号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河北省石家庄市长安区中山东路466号正阳城市广场B座1707/1708</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2025年01月03日 上午至2025年01月05日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