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EA7E8A" w:rsidP="008F22B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0210-2019-Q-2020</w:t>
      </w:r>
      <w:bookmarkEnd w:id="0"/>
    </w:p>
    <w:p w:rsidR="00BF59AB" w:rsidRDefault="00BF59AB" w:rsidP="00236E87">
      <w:pPr>
        <w:snapToGrid w:val="0"/>
        <w:spacing w:line="0" w:lineRule="atLeast"/>
        <w:jc w:val="center"/>
        <w:rPr>
          <w:rFonts w:eastAsia="隶书"/>
          <w:b/>
          <w:color w:val="000000" w:themeColor="text1"/>
          <w:sz w:val="30"/>
          <w:szCs w:val="30"/>
        </w:rPr>
      </w:pPr>
    </w:p>
    <w:p w:rsidR="00236E87" w:rsidRDefault="00236E87" w:rsidP="00236E8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F59AB" w:rsidRPr="00BF59AB" w:rsidRDefault="00BF59AB" w:rsidP="00236E87">
      <w:pPr>
        <w:snapToGrid w:val="0"/>
        <w:spacing w:line="0" w:lineRule="atLeast"/>
        <w:jc w:val="center"/>
        <w:rPr>
          <w:rFonts w:eastAsia="隶书"/>
          <w:b/>
          <w:color w:val="000000" w:themeColor="text1"/>
          <w:sz w:val="30"/>
          <w:szCs w:val="30"/>
        </w:rPr>
      </w:pPr>
    </w:p>
    <w:p w:rsidR="00236E87" w:rsidRDefault="00236E87" w:rsidP="00236E8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36E87" w:rsidRDefault="00236E87" w:rsidP="00236E8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 xml:space="preserve"> </w:t>
      </w:r>
      <w:r>
        <w:rPr>
          <w:rFonts w:hint="eastAsia"/>
          <w:b/>
          <w:color w:val="000000" w:themeColor="text1"/>
          <w:sz w:val="24"/>
          <w:szCs w:val="24"/>
          <w:u w:val="single"/>
        </w:rPr>
        <w:t xml:space="preserve">  </w:t>
      </w:r>
      <w:r>
        <w:rPr>
          <w:rFonts w:hint="eastAsia"/>
          <w:b/>
          <w:color w:val="000000"/>
          <w:sz w:val="24"/>
          <w:szCs w:val="24"/>
          <w:u w:val="single"/>
        </w:rPr>
        <w:t>山东青州同力</w:t>
      </w:r>
      <w:proofErr w:type="gramStart"/>
      <w:r>
        <w:rPr>
          <w:rFonts w:hint="eastAsia"/>
          <w:b/>
          <w:color w:val="000000"/>
          <w:sz w:val="24"/>
          <w:szCs w:val="24"/>
          <w:u w:val="single"/>
        </w:rPr>
        <w:t>塑</w:t>
      </w:r>
      <w:proofErr w:type="gramEnd"/>
      <w:r>
        <w:rPr>
          <w:rFonts w:hint="eastAsia"/>
          <w:b/>
          <w:color w:val="000000"/>
          <w:sz w:val="24"/>
          <w:szCs w:val="24"/>
          <w:u w:val="single"/>
        </w:rPr>
        <w:t>制品有限公司</w:t>
      </w:r>
      <w:r>
        <w:rPr>
          <w:rFonts w:hint="eastAsia"/>
          <w:b/>
          <w:color w:val="000000" w:themeColor="text1"/>
          <w:sz w:val="24"/>
          <w:szCs w:val="24"/>
          <w:u w:val="single"/>
        </w:rPr>
        <w:t xml:space="preserve">  </w:t>
      </w:r>
      <w:r>
        <w:rPr>
          <w:rFonts w:hint="eastAsia"/>
          <w:b/>
          <w:color w:val="000000" w:themeColor="text1"/>
          <w:sz w:val="22"/>
          <w:szCs w:val="22"/>
          <w:u w:val="single"/>
        </w:rPr>
        <w:t xml:space="preserve">               </w:t>
      </w:r>
      <w:r>
        <w:rPr>
          <w:rFonts w:hint="eastAsia"/>
          <w:b/>
          <w:color w:val="000000" w:themeColor="text1"/>
          <w:sz w:val="22"/>
          <w:szCs w:val="22"/>
        </w:rPr>
        <w:t xml:space="preserve"> </w:t>
      </w:r>
    </w:p>
    <w:p w:rsidR="00236E87" w:rsidRDefault="00236E87" w:rsidP="00236E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u w:val="single"/>
        </w:rPr>
        <w:t xml:space="preserve">   </w:t>
      </w:r>
      <w:r w:rsidRPr="00EC2193">
        <w:rPr>
          <w:rFonts w:hint="eastAsia"/>
          <w:b/>
          <w:color w:val="000000" w:themeColor="text1"/>
          <w:sz w:val="22"/>
          <w:szCs w:val="22"/>
          <w:u w:val="single"/>
        </w:rPr>
        <w:t xml:space="preserve">Shandong </w:t>
      </w:r>
      <w:proofErr w:type="spellStart"/>
      <w:r w:rsidRPr="00EC2193">
        <w:rPr>
          <w:rFonts w:hint="eastAsia"/>
          <w:b/>
          <w:color w:val="000000" w:themeColor="text1"/>
          <w:sz w:val="22"/>
          <w:szCs w:val="22"/>
          <w:u w:val="single"/>
        </w:rPr>
        <w:t>Qingzhou</w:t>
      </w:r>
      <w:proofErr w:type="spellEnd"/>
      <w:r w:rsidRPr="00EC2193">
        <w:rPr>
          <w:rFonts w:hint="eastAsia"/>
          <w:b/>
          <w:color w:val="000000" w:themeColor="text1"/>
          <w:sz w:val="22"/>
          <w:szCs w:val="22"/>
          <w:u w:val="single"/>
        </w:rPr>
        <w:t xml:space="preserve"> </w:t>
      </w:r>
      <w:proofErr w:type="spellStart"/>
      <w:r w:rsidRPr="00EC2193">
        <w:rPr>
          <w:rFonts w:hint="eastAsia"/>
          <w:b/>
          <w:color w:val="000000" w:themeColor="text1"/>
          <w:sz w:val="22"/>
          <w:szCs w:val="22"/>
          <w:u w:val="single"/>
        </w:rPr>
        <w:t>Tongli</w:t>
      </w:r>
      <w:proofErr w:type="spellEnd"/>
      <w:r w:rsidRPr="00EC2193">
        <w:rPr>
          <w:rFonts w:hint="eastAsia"/>
          <w:b/>
          <w:color w:val="000000" w:themeColor="text1"/>
          <w:sz w:val="22"/>
          <w:szCs w:val="22"/>
          <w:u w:val="single"/>
        </w:rPr>
        <w:t xml:space="preserve"> Plastics Co. Ltd</w:t>
      </w:r>
      <w:r w:rsidRPr="003828DA">
        <w:rPr>
          <w:rFonts w:hint="eastAsia"/>
          <w:b/>
          <w:color w:val="000000" w:themeColor="text1"/>
          <w:sz w:val="22"/>
          <w:szCs w:val="22"/>
          <w:u w:val="single"/>
        </w:rPr>
        <w:t>.</w:t>
      </w:r>
      <w:r>
        <w:rPr>
          <w:rFonts w:hint="eastAsia"/>
          <w:b/>
          <w:color w:val="000000" w:themeColor="text1"/>
          <w:sz w:val="22"/>
          <w:szCs w:val="22"/>
          <w:u w:val="single"/>
        </w:rPr>
        <w:t xml:space="preserve">                                             </w:t>
      </w:r>
      <w:r>
        <w:rPr>
          <w:rFonts w:hint="eastAsia"/>
          <w:b/>
          <w:color w:val="000000" w:themeColor="text1"/>
          <w:sz w:val="22"/>
          <w:szCs w:val="22"/>
        </w:rPr>
        <w:t xml:space="preserve"> </w:t>
      </w:r>
    </w:p>
    <w:p w:rsidR="00236E87" w:rsidRDefault="00236E87" w:rsidP="00236E8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u w:val="single"/>
        </w:rPr>
        <w:t xml:space="preserve"> </w:t>
      </w:r>
      <w:r>
        <w:rPr>
          <w:rFonts w:hint="eastAsia"/>
          <w:b/>
          <w:color w:val="000000" w:themeColor="text1"/>
          <w:sz w:val="24"/>
          <w:szCs w:val="24"/>
          <w:u w:val="single"/>
        </w:rPr>
        <w:t xml:space="preserve"> </w:t>
      </w:r>
      <w:r>
        <w:rPr>
          <w:rFonts w:hint="eastAsia"/>
          <w:color w:val="000000"/>
          <w:sz w:val="24"/>
          <w:szCs w:val="24"/>
          <w:u w:val="single"/>
        </w:rPr>
        <w:t>青州</w:t>
      </w:r>
      <w:proofErr w:type="gramStart"/>
      <w:r>
        <w:rPr>
          <w:rFonts w:hint="eastAsia"/>
          <w:color w:val="000000"/>
          <w:sz w:val="24"/>
          <w:szCs w:val="24"/>
          <w:u w:val="single"/>
        </w:rPr>
        <w:t>市弥河镇</w:t>
      </w:r>
      <w:proofErr w:type="gramEnd"/>
      <w:r>
        <w:rPr>
          <w:rFonts w:hint="eastAsia"/>
          <w:color w:val="000000"/>
          <w:sz w:val="24"/>
          <w:szCs w:val="24"/>
          <w:u w:val="single"/>
        </w:rPr>
        <w:t>闫刘村</w:t>
      </w:r>
      <w:r>
        <w:rPr>
          <w:rFonts w:hint="eastAsia"/>
          <w:b/>
          <w:color w:val="000000" w:themeColor="text1"/>
          <w:sz w:val="24"/>
          <w:szCs w:val="24"/>
          <w:u w:val="single"/>
        </w:rPr>
        <w:t xml:space="preserve">  </w:t>
      </w:r>
      <w:r>
        <w:rPr>
          <w:rFonts w:hint="eastAsia"/>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r>
        <w:rPr>
          <w:rFonts w:ascii="宋体" w:hAnsi="宋体" w:hint="eastAsia"/>
          <w:b/>
          <w:color w:val="000000" w:themeColor="text1"/>
          <w:sz w:val="22"/>
          <w:szCs w:val="22"/>
          <w:u w:val="single"/>
        </w:rPr>
        <w:t xml:space="preserve"> </w:t>
      </w:r>
      <w:r>
        <w:rPr>
          <w:sz w:val="28"/>
          <w:szCs w:val="28"/>
          <w:u w:val="single"/>
        </w:rPr>
        <w:t>262500</w:t>
      </w:r>
      <w:r>
        <w:rPr>
          <w:rFonts w:ascii="宋体" w:hAnsi="宋体" w:hint="eastAsia"/>
          <w:b/>
          <w:color w:val="000000" w:themeColor="text1"/>
          <w:sz w:val="22"/>
          <w:szCs w:val="22"/>
          <w:u w:val="single"/>
        </w:rPr>
        <w:t xml:space="preserve">              </w:t>
      </w:r>
    </w:p>
    <w:p w:rsidR="00236E87" w:rsidRDefault="00236E87" w:rsidP="00236E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u w:val="single"/>
        </w:rPr>
        <w:t xml:space="preserve">  </w:t>
      </w:r>
      <w:proofErr w:type="gramStart"/>
      <w:r w:rsidRPr="00EC2193">
        <w:rPr>
          <w:rFonts w:hint="eastAsia"/>
          <w:b/>
          <w:color w:val="000000" w:themeColor="text1"/>
          <w:sz w:val="22"/>
          <w:szCs w:val="22"/>
          <w:u w:val="single"/>
        </w:rPr>
        <w:t xml:space="preserve">Yan Liu Village, </w:t>
      </w:r>
      <w:proofErr w:type="spellStart"/>
      <w:r w:rsidRPr="00EC2193">
        <w:rPr>
          <w:rFonts w:hint="eastAsia"/>
          <w:b/>
          <w:color w:val="000000" w:themeColor="text1"/>
          <w:sz w:val="22"/>
          <w:szCs w:val="22"/>
          <w:u w:val="single"/>
        </w:rPr>
        <w:t>Mihe</w:t>
      </w:r>
      <w:proofErr w:type="spellEnd"/>
      <w:r w:rsidRPr="00EC2193">
        <w:rPr>
          <w:rFonts w:hint="eastAsia"/>
          <w:b/>
          <w:color w:val="000000" w:themeColor="text1"/>
          <w:sz w:val="22"/>
          <w:szCs w:val="22"/>
          <w:u w:val="single"/>
        </w:rPr>
        <w:t xml:space="preserve"> Town, </w:t>
      </w:r>
      <w:proofErr w:type="spellStart"/>
      <w:r w:rsidRPr="00EC2193">
        <w:rPr>
          <w:rFonts w:hint="eastAsia"/>
          <w:b/>
          <w:color w:val="000000" w:themeColor="text1"/>
          <w:sz w:val="22"/>
          <w:szCs w:val="22"/>
          <w:u w:val="single"/>
        </w:rPr>
        <w:t>Qingzhou</w:t>
      </w:r>
      <w:proofErr w:type="spellEnd"/>
      <w:r w:rsidRPr="00EC2193">
        <w:rPr>
          <w:rFonts w:hint="eastAsia"/>
          <w:b/>
          <w:color w:val="000000" w:themeColor="text1"/>
          <w:sz w:val="22"/>
          <w:szCs w:val="22"/>
          <w:u w:val="single"/>
        </w:rPr>
        <w:t xml:space="preserve"> City</w:t>
      </w:r>
      <w:r w:rsidRPr="003828DA">
        <w:rPr>
          <w:rFonts w:hint="eastAsia"/>
          <w:b/>
          <w:color w:val="000000" w:themeColor="text1"/>
          <w:sz w:val="22"/>
          <w:szCs w:val="22"/>
          <w:u w:val="single"/>
        </w:rPr>
        <w:t>.</w:t>
      </w:r>
      <w:proofErr w:type="gramEnd"/>
      <w:r>
        <w:rPr>
          <w:rFonts w:hint="eastAsia"/>
          <w:b/>
          <w:color w:val="000000" w:themeColor="text1"/>
          <w:sz w:val="22"/>
          <w:szCs w:val="22"/>
          <w:u w:val="single"/>
        </w:rPr>
        <w:t xml:space="preserve">                                              </w:t>
      </w:r>
      <w:r>
        <w:rPr>
          <w:rFonts w:hint="eastAsia"/>
          <w:b/>
          <w:color w:val="000000" w:themeColor="text1"/>
          <w:sz w:val="22"/>
          <w:szCs w:val="22"/>
        </w:rPr>
        <w:t xml:space="preserve"> </w:t>
      </w:r>
    </w:p>
    <w:p w:rsidR="00236E87" w:rsidRDefault="00236E87" w:rsidP="00236E8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 xml:space="preserve">  </w:t>
      </w:r>
      <w:r>
        <w:rPr>
          <w:rFonts w:hint="eastAsia"/>
          <w:b/>
          <w:color w:val="000000" w:themeColor="text1"/>
          <w:sz w:val="24"/>
          <w:szCs w:val="24"/>
          <w:u w:val="single"/>
        </w:rPr>
        <w:t>青州</w:t>
      </w:r>
      <w:proofErr w:type="gramStart"/>
      <w:r>
        <w:rPr>
          <w:rFonts w:hint="eastAsia"/>
          <w:b/>
          <w:color w:val="000000" w:themeColor="text1"/>
          <w:sz w:val="24"/>
          <w:szCs w:val="24"/>
          <w:u w:val="single"/>
        </w:rPr>
        <w:t>市弥河镇</w:t>
      </w:r>
      <w:proofErr w:type="gramEnd"/>
      <w:r>
        <w:rPr>
          <w:rFonts w:hint="eastAsia"/>
          <w:b/>
          <w:color w:val="000000" w:themeColor="text1"/>
          <w:sz w:val="24"/>
          <w:szCs w:val="24"/>
          <w:u w:val="single"/>
        </w:rPr>
        <w:t>闫刘村</w:t>
      </w:r>
      <w:r>
        <w:rPr>
          <w:rFonts w:hint="eastAsia"/>
          <w:b/>
          <w:color w:val="000000" w:themeColor="text1"/>
          <w:sz w:val="24"/>
          <w:szCs w:val="24"/>
          <w:u w:val="single"/>
        </w:rPr>
        <w:t xml:space="preserve">   </w:t>
      </w:r>
      <w:r>
        <w:rPr>
          <w:rFonts w:hint="eastAsia"/>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Pr>
          <w:rFonts w:ascii="宋体" w:hAnsi="宋体" w:hint="eastAsia"/>
          <w:b/>
          <w:color w:val="000000" w:themeColor="text1"/>
          <w:sz w:val="22"/>
          <w:szCs w:val="22"/>
          <w:u w:val="single"/>
        </w:rPr>
        <w:t xml:space="preserve">  </w:t>
      </w:r>
      <w:r>
        <w:rPr>
          <w:sz w:val="28"/>
          <w:szCs w:val="28"/>
          <w:u w:val="single"/>
        </w:rPr>
        <w:t>262500</w:t>
      </w:r>
      <w:r>
        <w:rPr>
          <w:rFonts w:ascii="宋体" w:hAnsi="宋体" w:hint="eastAsia"/>
          <w:b/>
          <w:color w:val="000000" w:themeColor="text1"/>
          <w:sz w:val="22"/>
          <w:szCs w:val="22"/>
          <w:u w:val="single"/>
        </w:rPr>
        <w:t xml:space="preserve">        </w:t>
      </w:r>
    </w:p>
    <w:p w:rsidR="00236E87" w:rsidRDefault="00236E87" w:rsidP="00236E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u w:val="single"/>
        </w:rPr>
        <w:t xml:space="preserve"> </w:t>
      </w:r>
      <w:proofErr w:type="gramStart"/>
      <w:r w:rsidRPr="00EC2193">
        <w:rPr>
          <w:rFonts w:hint="eastAsia"/>
          <w:b/>
          <w:color w:val="000000" w:themeColor="text1"/>
          <w:sz w:val="22"/>
          <w:szCs w:val="22"/>
          <w:u w:val="single"/>
        </w:rPr>
        <w:t xml:space="preserve">Yan Liu Village, </w:t>
      </w:r>
      <w:proofErr w:type="spellStart"/>
      <w:r w:rsidRPr="00EC2193">
        <w:rPr>
          <w:rFonts w:hint="eastAsia"/>
          <w:b/>
          <w:color w:val="000000" w:themeColor="text1"/>
          <w:sz w:val="22"/>
          <w:szCs w:val="22"/>
          <w:u w:val="single"/>
        </w:rPr>
        <w:t>Mihe</w:t>
      </w:r>
      <w:proofErr w:type="spellEnd"/>
      <w:r w:rsidRPr="00EC2193">
        <w:rPr>
          <w:rFonts w:hint="eastAsia"/>
          <w:b/>
          <w:color w:val="000000" w:themeColor="text1"/>
          <w:sz w:val="22"/>
          <w:szCs w:val="22"/>
          <w:u w:val="single"/>
        </w:rPr>
        <w:t xml:space="preserve"> Town, </w:t>
      </w:r>
      <w:proofErr w:type="spellStart"/>
      <w:r w:rsidRPr="00EC2193">
        <w:rPr>
          <w:rFonts w:hint="eastAsia"/>
          <w:b/>
          <w:color w:val="000000" w:themeColor="text1"/>
          <w:sz w:val="22"/>
          <w:szCs w:val="22"/>
          <w:u w:val="single"/>
        </w:rPr>
        <w:t>Qingzhou</w:t>
      </w:r>
      <w:proofErr w:type="spellEnd"/>
      <w:r w:rsidRPr="00EC2193">
        <w:rPr>
          <w:rFonts w:hint="eastAsia"/>
          <w:b/>
          <w:color w:val="000000" w:themeColor="text1"/>
          <w:sz w:val="22"/>
          <w:szCs w:val="22"/>
          <w:u w:val="single"/>
        </w:rPr>
        <w:t xml:space="preserve"> City</w:t>
      </w:r>
      <w:r w:rsidRPr="003828DA">
        <w:rPr>
          <w:rFonts w:hint="eastAsia"/>
          <w:b/>
          <w:color w:val="000000" w:themeColor="text1"/>
          <w:sz w:val="22"/>
          <w:szCs w:val="22"/>
          <w:u w:val="single"/>
        </w:rPr>
        <w:t>.</w:t>
      </w:r>
      <w:proofErr w:type="gramEnd"/>
      <w:r>
        <w:rPr>
          <w:rFonts w:hint="eastAsia"/>
          <w:b/>
          <w:color w:val="000000" w:themeColor="text1"/>
          <w:sz w:val="22"/>
          <w:szCs w:val="22"/>
          <w:u w:val="single"/>
        </w:rPr>
        <w:t xml:space="preserve">                                                     </w:t>
      </w:r>
    </w:p>
    <w:p w:rsidR="00236E87" w:rsidRDefault="00236E87" w:rsidP="00236E8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Pr>
          <w:rFonts w:ascii="宋体" w:hAnsi="宋体" w:hint="eastAsia"/>
          <w:b/>
          <w:color w:val="000000" w:themeColor="text1"/>
          <w:sz w:val="22"/>
          <w:szCs w:val="22"/>
          <w:u w:val="single"/>
        </w:rPr>
        <w:t xml:space="preserve">               </w:t>
      </w:r>
    </w:p>
    <w:p w:rsidR="00236E87" w:rsidRDefault="00236E87" w:rsidP="00236E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 xml:space="preserve">                                                   </w:t>
      </w:r>
    </w:p>
    <w:p w:rsidR="00236E87" w:rsidRDefault="00236E87" w:rsidP="00236E8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r>
        <w:rPr>
          <w:rFonts w:hint="eastAsia"/>
          <w:b/>
          <w:color w:val="000000" w:themeColor="text1"/>
          <w:sz w:val="22"/>
          <w:szCs w:val="22"/>
        </w:rPr>
        <w:t xml:space="preserve"> </w:t>
      </w:r>
      <w:r>
        <w:rPr>
          <w:rFonts w:ascii="宋体" w:hAnsi="宋体" w:hint="eastAsia"/>
          <w:b/>
          <w:color w:val="000000" w:themeColor="text1"/>
          <w:sz w:val="22"/>
          <w:szCs w:val="22"/>
          <w:u w:val="single"/>
        </w:rPr>
        <w:t xml:space="preserve">  </w:t>
      </w:r>
      <w:r>
        <w:rPr>
          <w:rFonts w:hint="eastAsia"/>
          <w:b/>
          <w:color w:val="000000" w:themeColor="text1"/>
          <w:sz w:val="24"/>
          <w:szCs w:val="24"/>
          <w:u w:val="single"/>
        </w:rPr>
        <w:t xml:space="preserve">913707817973045530 </w:t>
      </w:r>
      <w:r>
        <w:rPr>
          <w:rFonts w:ascii="宋体" w:hAnsi="宋体" w:hint="eastAsia"/>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传真：</w:t>
      </w:r>
      <w:r>
        <w:rPr>
          <w:rFonts w:ascii="宋体" w:hAnsi="宋体" w:hint="eastAsia"/>
          <w:b/>
          <w:color w:val="000000" w:themeColor="text1"/>
          <w:sz w:val="22"/>
          <w:szCs w:val="22"/>
          <w:u w:val="single"/>
        </w:rPr>
        <w:t xml:space="preserve"> </w:t>
      </w:r>
      <w:r w:rsidRPr="00173960">
        <w:rPr>
          <w:rFonts w:hint="eastAsia"/>
          <w:b/>
          <w:color w:val="000000" w:themeColor="text1"/>
          <w:sz w:val="24"/>
          <w:szCs w:val="24"/>
          <w:u w:val="single"/>
        </w:rPr>
        <w:t xml:space="preserve">0536-3203176 </w:t>
      </w:r>
      <w:r>
        <w:rPr>
          <w:rFonts w:ascii="宋体" w:hAnsi="宋体" w:hint="eastAsia"/>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ascii="宋体" w:hAnsi="宋体" w:hint="eastAsia"/>
          <w:b/>
          <w:color w:val="000000" w:themeColor="text1"/>
          <w:sz w:val="22"/>
          <w:szCs w:val="22"/>
          <w:u w:val="single"/>
        </w:rPr>
        <w:t xml:space="preserve">  </w:t>
      </w:r>
      <w:r>
        <w:rPr>
          <w:b/>
          <w:color w:val="000000" w:themeColor="text1"/>
          <w:sz w:val="24"/>
          <w:szCs w:val="24"/>
          <w:u w:val="single"/>
        </w:rPr>
        <w:t>0536-3201622</w:t>
      </w:r>
      <w:r>
        <w:rPr>
          <w:rFonts w:hint="eastAsia"/>
          <w:b/>
          <w:color w:val="000000" w:themeColor="text1"/>
          <w:sz w:val="24"/>
          <w:szCs w:val="24"/>
          <w:u w:val="single"/>
        </w:rPr>
        <w:t xml:space="preserve">  </w:t>
      </w:r>
      <w:r>
        <w:rPr>
          <w:rFonts w:ascii="宋体" w:hAnsi="宋体" w:hint="eastAsia"/>
          <w:b/>
          <w:color w:val="000000" w:themeColor="text1"/>
          <w:sz w:val="22"/>
          <w:szCs w:val="22"/>
          <w:u w:val="single"/>
        </w:rPr>
        <w:t xml:space="preserve">    </w:t>
      </w:r>
    </w:p>
    <w:p w:rsidR="00236E87" w:rsidRDefault="00236E87" w:rsidP="00236E87">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u w:val="single"/>
        </w:rPr>
        <w:t xml:space="preserve"> </w:t>
      </w:r>
      <w:r>
        <w:rPr>
          <w:rFonts w:hint="eastAsia"/>
          <w:b/>
          <w:color w:val="000000" w:themeColor="text1"/>
          <w:sz w:val="22"/>
          <w:szCs w:val="22"/>
          <w:u w:val="single"/>
        </w:rPr>
        <w:t>李春华</w:t>
      </w:r>
      <w:r>
        <w:rPr>
          <w:rFonts w:hint="eastAsia"/>
          <w:b/>
          <w:color w:val="000000" w:themeColor="text1"/>
          <w:sz w:val="22"/>
          <w:szCs w:val="22"/>
          <w:u w:val="single"/>
        </w:rPr>
        <w:t xml:space="preserve">     </w:t>
      </w:r>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 xml:space="preserve">   </w:t>
      </w:r>
      <w:r>
        <w:rPr>
          <w:rFonts w:hint="eastAsia"/>
          <w:b/>
          <w:color w:val="000000" w:themeColor="text1"/>
          <w:sz w:val="22"/>
          <w:szCs w:val="22"/>
          <w:u w:val="single"/>
        </w:rPr>
        <w:t>李春华</w:t>
      </w:r>
      <w:r>
        <w:rPr>
          <w:rFonts w:hint="eastAsia"/>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u w:val="single"/>
        </w:rPr>
        <w:t xml:space="preserve">   24      </w:t>
      </w:r>
    </w:p>
    <w:p w:rsidR="00236E87" w:rsidRDefault="00236E87" w:rsidP="00236E87">
      <w:pPr>
        <w:pStyle w:val="a3"/>
        <w:spacing w:beforeLines="50" w:before="120" w:line="240" w:lineRule="exact"/>
        <w:ind w:firstLine="0"/>
        <w:rPr>
          <w:b/>
          <w:color w:val="000000" w:themeColor="text1"/>
          <w:sz w:val="22"/>
          <w:szCs w:val="22"/>
        </w:rPr>
      </w:pPr>
    </w:p>
    <w:p w:rsidR="00236E87" w:rsidRDefault="00236E87" w:rsidP="00236E8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b/>
          <w:color w:val="000000" w:themeColor="text1"/>
          <w:sz w:val="22"/>
          <w:szCs w:val="22"/>
        </w:rPr>
        <w:t xml:space="preserve"> </w:t>
      </w:r>
      <w:r>
        <w:rPr>
          <w:rFonts w:ascii="宋体" w:hAnsi="宋体" w:hint="eastAsia"/>
          <w:color w:val="000000"/>
          <w:szCs w:val="21"/>
        </w:rPr>
        <w:t>■</w:t>
      </w:r>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Pr>
          <w:rFonts w:ascii="宋体" w:hAnsi="宋体" w:hint="eastAsia"/>
          <w:b/>
          <w:color w:val="000000" w:themeColor="text1"/>
          <w:sz w:val="22"/>
          <w:szCs w:val="22"/>
          <w:u w:val="single"/>
        </w:rPr>
        <w:t xml:space="preserve"> 8.3  </w:t>
      </w:r>
      <w:r w:rsidRPr="00EF6345">
        <w:rPr>
          <w:rFonts w:ascii="宋体" w:hAnsi="宋体" w:hint="eastAsia"/>
          <w:b/>
          <w:color w:val="000000" w:themeColor="text1"/>
          <w:sz w:val="22"/>
          <w:szCs w:val="22"/>
          <w:u w:val="single"/>
        </w:rPr>
        <w:t>条款)</w:t>
      </w:r>
    </w:p>
    <w:p w:rsidR="00236E87" w:rsidRDefault="00236E87" w:rsidP="00236E8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GB/T 50430-2017 (不适用：  </w:t>
      </w:r>
      <w:r>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p>
    <w:p w:rsidR="00236E87" w:rsidRDefault="00236E87" w:rsidP="00236E8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14001:2015标准</w:t>
      </w:r>
      <w:r>
        <w:rPr>
          <w:rFonts w:ascii="宋体" w:hAnsi="宋体" w:hint="eastAsia"/>
          <w:b/>
          <w:color w:val="000000" w:themeColor="text1"/>
          <w:sz w:val="22"/>
          <w:szCs w:val="22"/>
          <w:u w:val="single"/>
        </w:rPr>
        <w:t>；</w:t>
      </w:r>
    </w:p>
    <w:p w:rsidR="00236E87" w:rsidRDefault="00236E87" w:rsidP="00236E8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236E87" w:rsidRDefault="00236E87" w:rsidP="00236E8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236E87" w:rsidRDefault="00236E87" w:rsidP="00236E8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r w:rsidR="00BF59AB">
        <w:rPr>
          <w:rFonts w:hint="eastAsia"/>
          <w:b/>
          <w:color w:val="000000" w:themeColor="text1"/>
          <w:spacing w:val="-2"/>
          <w:sz w:val="22"/>
          <w:szCs w:val="22"/>
        </w:rPr>
        <w:t>□</w:t>
      </w:r>
      <w:r>
        <w:rPr>
          <w:rFonts w:hint="eastAsia"/>
          <w:b/>
          <w:color w:val="000000" w:themeColor="text1"/>
          <w:spacing w:val="-2"/>
          <w:sz w:val="22"/>
          <w:szCs w:val="22"/>
        </w:rPr>
        <w:t>初次认证</w:t>
      </w:r>
      <w:r>
        <w:rPr>
          <w:rFonts w:hint="eastAsia"/>
          <w:b/>
          <w:color w:val="000000" w:themeColor="text1"/>
          <w:spacing w:val="-2"/>
          <w:sz w:val="22"/>
          <w:szCs w:val="22"/>
        </w:rPr>
        <w:t xml:space="preserve">       </w:t>
      </w:r>
      <w:r w:rsidR="00BF59AB">
        <w:rPr>
          <w:rFonts w:ascii="宋体" w:hAnsi="宋体" w:hint="eastAsia"/>
          <w:color w:val="000000"/>
          <w:szCs w:val="21"/>
        </w:rPr>
        <w:t>■</w:t>
      </w:r>
      <w:r>
        <w:rPr>
          <w:rFonts w:hint="eastAsia"/>
          <w:b/>
          <w:color w:val="000000" w:themeColor="text1"/>
          <w:spacing w:val="-2"/>
          <w:sz w:val="22"/>
          <w:szCs w:val="22"/>
        </w:rPr>
        <w:t>监督审核</w:t>
      </w:r>
      <w:r>
        <w:rPr>
          <w:rFonts w:hint="eastAsia"/>
          <w:b/>
          <w:color w:val="000000" w:themeColor="text1"/>
          <w:spacing w:val="-2"/>
          <w:sz w:val="22"/>
          <w:szCs w:val="22"/>
        </w:rPr>
        <w:t xml:space="preserve">    </w:t>
      </w:r>
      <w:r>
        <w:rPr>
          <w:rFonts w:hint="eastAsia"/>
          <w:b/>
          <w:color w:val="000000" w:themeColor="text1"/>
          <w:spacing w:val="-2"/>
          <w:sz w:val="22"/>
          <w:szCs w:val="22"/>
        </w:rPr>
        <w:t>□再认证</w:t>
      </w:r>
      <w:r>
        <w:rPr>
          <w:rFonts w:hint="eastAsia"/>
          <w:b/>
          <w:color w:val="000000" w:themeColor="text1"/>
          <w:spacing w:val="-2"/>
          <w:sz w:val="22"/>
          <w:szCs w:val="22"/>
        </w:rPr>
        <w:t xml:space="preserve">   </w:t>
      </w:r>
      <w:r>
        <w:rPr>
          <w:rFonts w:hint="eastAsia"/>
          <w:b/>
          <w:color w:val="000000" w:themeColor="text1"/>
          <w:spacing w:val="-2"/>
          <w:sz w:val="22"/>
          <w:szCs w:val="22"/>
        </w:rPr>
        <w:t>□特殊审核</w:t>
      </w:r>
      <w:r>
        <w:rPr>
          <w:rFonts w:hint="eastAsia"/>
          <w:b/>
          <w:color w:val="000000" w:themeColor="text1"/>
          <w:spacing w:val="-2"/>
          <w:sz w:val="22"/>
          <w:szCs w:val="22"/>
        </w:rPr>
        <w:t xml:space="preserve">   </w:t>
      </w:r>
      <w:r>
        <w:rPr>
          <w:rFonts w:hint="eastAsia"/>
          <w:b/>
          <w:color w:val="000000" w:themeColor="text1"/>
          <w:spacing w:val="-2"/>
          <w:sz w:val="22"/>
          <w:szCs w:val="22"/>
        </w:rPr>
        <w:t>□换证</w:t>
      </w:r>
    </w:p>
    <w:p w:rsidR="00236E87" w:rsidRDefault="00236E87" w:rsidP="00236E87">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p w:rsidR="00236E87" w:rsidRDefault="00236E87" w:rsidP="00236E87">
      <w:pPr>
        <w:pStyle w:val="a3"/>
        <w:spacing w:line="240" w:lineRule="auto"/>
        <w:ind w:firstLine="0"/>
        <w:rPr>
          <w:b/>
          <w:color w:val="000000" w:themeColor="text1"/>
          <w:sz w:val="22"/>
          <w:szCs w:val="22"/>
          <w:u w:val="single"/>
        </w:rPr>
      </w:pPr>
      <w:r>
        <w:rPr>
          <w:rFonts w:ascii="宋体" w:hAnsi="宋体" w:hint="eastAsia"/>
          <w:color w:val="000000"/>
          <w:szCs w:val="21"/>
        </w:rPr>
        <w:t>■</w:t>
      </w:r>
      <w:r>
        <w:rPr>
          <w:rFonts w:hint="eastAsia"/>
          <w:b/>
          <w:color w:val="000000" w:themeColor="text1"/>
          <w:sz w:val="22"/>
          <w:szCs w:val="22"/>
        </w:rPr>
        <w:t>QMS</w:t>
      </w:r>
      <w:r>
        <w:rPr>
          <w:rFonts w:hint="eastAsia"/>
          <w:b/>
          <w:color w:val="000000" w:themeColor="text1"/>
          <w:sz w:val="22"/>
          <w:szCs w:val="22"/>
        </w:rPr>
        <w:t>覆盖范围（中文）：</w:t>
      </w:r>
      <w:r>
        <w:rPr>
          <w:rFonts w:hint="eastAsia"/>
          <w:b/>
          <w:color w:val="000000" w:themeColor="text1"/>
          <w:sz w:val="22"/>
          <w:szCs w:val="22"/>
          <w:u w:val="single"/>
        </w:rPr>
        <w:t xml:space="preserve">   </w:t>
      </w:r>
      <w:r>
        <w:rPr>
          <w:rFonts w:hint="eastAsia"/>
          <w:bCs/>
          <w:sz w:val="24"/>
          <w:szCs w:val="24"/>
          <w:u w:val="single"/>
        </w:rPr>
        <w:t>塑料制品（桶、盖、塑制配件）的生产销售</w:t>
      </w:r>
      <w:r>
        <w:rPr>
          <w:rFonts w:hint="eastAsia"/>
          <w:bCs/>
          <w:sz w:val="24"/>
          <w:szCs w:val="24"/>
          <w:u w:val="single"/>
        </w:rPr>
        <w:t>(</w:t>
      </w:r>
      <w:r>
        <w:rPr>
          <w:rFonts w:hint="eastAsia"/>
          <w:bCs/>
          <w:sz w:val="24"/>
          <w:szCs w:val="24"/>
          <w:u w:val="single"/>
        </w:rPr>
        <w:t>非资质许可范围内</w:t>
      </w:r>
      <w:r>
        <w:rPr>
          <w:rFonts w:hint="eastAsia"/>
          <w:bCs/>
          <w:sz w:val="24"/>
          <w:szCs w:val="24"/>
          <w:u w:val="single"/>
        </w:rPr>
        <w:t>)</w:t>
      </w:r>
      <w:r>
        <w:rPr>
          <w:rFonts w:hint="eastAsia"/>
          <w:bCs/>
          <w:sz w:val="24"/>
          <w:szCs w:val="24"/>
          <w:u w:val="single"/>
        </w:rPr>
        <w:t>；</w:t>
      </w:r>
      <w:r>
        <w:rPr>
          <w:rFonts w:hint="eastAsia"/>
          <w:bCs/>
          <w:sz w:val="24"/>
          <w:szCs w:val="24"/>
          <w:u w:val="single"/>
        </w:rPr>
        <w:t xml:space="preserve">        </w:t>
      </w: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ascii="宋体" w:hAnsi="宋体" w:hint="eastAsia"/>
          <w:sz w:val="24"/>
          <w:szCs w:val="24"/>
        </w:rPr>
        <w:t>□</w:t>
      </w:r>
      <w:r>
        <w:rPr>
          <w:rFonts w:hint="eastAsia"/>
          <w:b/>
          <w:color w:val="000000" w:themeColor="text1"/>
          <w:sz w:val="22"/>
          <w:szCs w:val="22"/>
        </w:rPr>
        <w:t>EMS</w:t>
      </w:r>
      <w:r>
        <w:rPr>
          <w:rFonts w:hint="eastAsia"/>
          <w:b/>
          <w:color w:val="000000" w:themeColor="text1"/>
          <w:sz w:val="22"/>
          <w:szCs w:val="22"/>
        </w:rPr>
        <w:t>覆盖范围（中文）：</w:t>
      </w:r>
      <w:r>
        <w:rPr>
          <w:rFonts w:hint="eastAsia"/>
          <w:b/>
          <w:color w:val="000000" w:themeColor="text1"/>
          <w:sz w:val="22"/>
          <w:szCs w:val="22"/>
          <w:u w:val="single"/>
        </w:rPr>
        <w:t xml:space="preserve"> </w:t>
      </w:r>
      <w:r>
        <w:rPr>
          <w:rFonts w:hint="eastAsia"/>
          <w:b/>
          <w:color w:val="000000" w:themeColor="text1"/>
          <w:sz w:val="24"/>
          <w:szCs w:val="24"/>
          <w:u w:val="single"/>
        </w:rPr>
        <w:t xml:space="preserve"> </w:t>
      </w:r>
      <w:r>
        <w:rPr>
          <w:rFonts w:hint="eastAsia"/>
          <w:bCs/>
          <w:sz w:val="24"/>
          <w:szCs w:val="24"/>
          <w:u w:val="single"/>
        </w:rPr>
        <w:t xml:space="preserve"> </w:t>
      </w:r>
      <w:r>
        <w:rPr>
          <w:rFonts w:hint="eastAsia"/>
          <w:b/>
          <w:color w:val="000000" w:themeColor="text1"/>
          <w:sz w:val="24"/>
          <w:szCs w:val="24"/>
          <w:u w:val="single"/>
        </w:rPr>
        <w:t xml:space="preserve">             </w:t>
      </w: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ascii="宋体" w:hAnsi="宋体" w:hint="eastAsia"/>
          <w:sz w:val="24"/>
          <w:szCs w:val="24"/>
        </w:rPr>
        <w:t>□</w:t>
      </w:r>
      <w:r>
        <w:rPr>
          <w:rFonts w:hint="eastAsia"/>
          <w:b/>
          <w:color w:val="000000" w:themeColor="text1"/>
          <w:sz w:val="22"/>
          <w:szCs w:val="22"/>
        </w:rPr>
        <w:t>OHSMS</w:t>
      </w:r>
      <w:r>
        <w:rPr>
          <w:rFonts w:hint="eastAsia"/>
          <w:b/>
          <w:color w:val="000000" w:themeColor="text1"/>
          <w:sz w:val="22"/>
          <w:szCs w:val="22"/>
        </w:rPr>
        <w:t>覆盖范围（中文）</w:t>
      </w:r>
      <w:r>
        <w:rPr>
          <w:rFonts w:hint="eastAsia"/>
          <w:b/>
          <w:color w:val="000000" w:themeColor="text1"/>
          <w:sz w:val="22"/>
          <w:szCs w:val="22"/>
          <w:u w:val="single"/>
        </w:rPr>
        <w:t xml:space="preserve">  </w:t>
      </w:r>
      <w:r>
        <w:rPr>
          <w:rFonts w:hint="eastAsia"/>
          <w:bCs/>
          <w:sz w:val="24"/>
          <w:szCs w:val="24"/>
          <w:u w:val="single"/>
        </w:rPr>
        <w:t xml:space="preserve">  </w:t>
      </w:r>
      <w:r>
        <w:rPr>
          <w:rFonts w:hint="eastAsia"/>
          <w:b/>
          <w:color w:val="000000" w:themeColor="text1"/>
          <w:sz w:val="22"/>
          <w:szCs w:val="22"/>
          <w:u w:val="single"/>
        </w:rPr>
        <w:t xml:space="preserve">                                              </w:t>
      </w:r>
    </w:p>
    <w:p w:rsidR="00236E87" w:rsidRDefault="00236E87" w:rsidP="00236E87">
      <w:pPr>
        <w:pStyle w:val="a3"/>
        <w:spacing w:line="240" w:lineRule="auto"/>
        <w:ind w:left="960" w:hangingChars="300" w:hanging="960"/>
        <w:rPr>
          <w:b/>
          <w:color w:val="000000" w:themeColor="text1"/>
          <w:sz w:val="22"/>
          <w:szCs w:val="22"/>
          <w:u w:val="single"/>
        </w:rPr>
      </w:pPr>
      <w:r>
        <w:rPr>
          <w:rFonts w:ascii="宋体" w:hAnsi="宋体" w:hint="eastAsia"/>
          <w:color w:val="000000"/>
          <w:szCs w:val="21"/>
        </w:rPr>
        <w:t>■</w:t>
      </w:r>
      <w:r>
        <w:rPr>
          <w:rFonts w:hint="eastAsia"/>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u w:val="single"/>
        </w:rPr>
        <w:t xml:space="preserve">  </w:t>
      </w:r>
      <w:r>
        <w:br/>
      </w:r>
      <w:r w:rsidRPr="00365975">
        <w:rPr>
          <w:rFonts w:hint="eastAsia"/>
          <w:b/>
          <w:color w:val="000000" w:themeColor="text1"/>
          <w:sz w:val="22"/>
          <w:szCs w:val="22"/>
          <w:u w:val="single"/>
        </w:rPr>
        <w:t xml:space="preserve">Production and sales of plastic </w:t>
      </w:r>
      <w:proofErr w:type="gramStart"/>
      <w:r w:rsidRPr="00365975">
        <w:rPr>
          <w:rFonts w:hint="eastAsia"/>
          <w:b/>
          <w:color w:val="000000" w:themeColor="text1"/>
          <w:sz w:val="22"/>
          <w:szCs w:val="22"/>
          <w:u w:val="single"/>
        </w:rPr>
        <w:t>products(</w:t>
      </w:r>
      <w:proofErr w:type="gramEnd"/>
      <w:r w:rsidRPr="00365975">
        <w:rPr>
          <w:rFonts w:hint="eastAsia"/>
          <w:b/>
          <w:color w:val="000000" w:themeColor="text1"/>
          <w:sz w:val="22"/>
          <w:szCs w:val="22"/>
          <w:u w:val="single"/>
        </w:rPr>
        <w:t>drums, covers, plastic accessories)(not within the scope of qualification)</w:t>
      </w: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hint="eastAsia"/>
          <w:b/>
          <w:color w:val="000000" w:themeColor="text1"/>
          <w:sz w:val="22"/>
          <w:szCs w:val="22"/>
          <w:u w:val="single"/>
        </w:rPr>
        <w:t xml:space="preserve">                                                                                   </w:t>
      </w:r>
    </w:p>
    <w:p w:rsidR="00236E87" w:rsidRDefault="00236E87" w:rsidP="00236E8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hint="eastAsia"/>
          <w:b/>
          <w:color w:val="000000" w:themeColor="text1"/>
          <w:sz w:val="22"/>
          <w:szCs w:val="22"/>
          <w:u w:val="single"/>
        </w:rPr>
        <w:t xml:space="preserve">                                                                             </w:t>
      </w:r>
    </w:p>
    <w:p w:rsidR="00236E87" w:rsidRDefault="00236E87" w:rsidP="00236E87">
      <w:pPr>
        <w:pStyle w:val="a3"/>
        <w:spacing w:line="360" w:lineRule="exact"/>
        <w:ind w:firstLine="0"/>
        <w:rPr>
          <w:b/>
          <w:color w:val="000000" w:themeColor="text1"/>
          <w:sz w:val="22"/>
          <w:szCs w:val="22"/>
        </w:rPr>
      </w:pPr>
    </w:p>
    <w:p w:rsidR="00236E87" w:rsidRDefault="00236E87" w:rsidP="00236E8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u w:val="single"/>
        </w:rPr>
        <w:t xml:space="preserve">    </w:t>
      </w:r>
      <w:r>
        <w:rPr>
          <w:rFonts w:hint="eastAsia"/>
          <w:b/>
          <w:color w:val="000000" w:themeColor="text1"/>
          <w:sz w:val="22"/>
          <w:szCs w:val="22"/>
        </w:rPr>
        <w:t>张；英文证书</w:t>
      </w:r>
      <w:r>
        <w:rPr>
          <w:rFonts w:hint="eastAsia"/>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张。</w:t>
      </w:r>
    </w:p>
    <w:p w:rsidR="00236E87" w:rsidRDefault="00236E87" w:rsidP="00236E87">
      <w:pPr>
        <w:pStyle w:val="a3"/>
        <w:spacing w:line="360" w:lineRule="exact"/>
        <w:ind w:firstLine="0"/>
        <w:rPr>
          <w:b/>
          <w:color w:val="000000" w:themeColor="text1"/>
          <w:sz w:val="22"/>
          <w:szCs w:val="22"/>
        </w:rPr>
      </w:pPr>
      <w:r>
        <w:rPr>
          <w:rFonts w:hint="eastAsia"/>
          <w:b/>
          <w:color w:val="000000" w:themeColor="text1"/>
          <w:sz w:val="22"/>
          <w:szCs w:val="22"/>
        </w:rPr>
        <w:t>备注：</w:t>
      </w:r>
    </w:p>
    <w:p w:rsidR="00236E87" w:rsidRDefault="008F22B1" w:rsidP="00236E87">
      <w:pPr>
        <w:pStyle w:val="a3"/>
        <w:spacing w:line="360" w:lineRule="exact"/>
        <w:ind w:firstLine="0"/>
        <w:rPr>
          <w:b/>
          <w:color w:val="000000" w:themeColor="text1"/>
          <w:sz w:val="22"/>
          <w:szCs w:val="22"/>
        </w:rPr>
      </w:pPr>
      <w:bookmarkStart w:id="1" w:name="_GoBack"/>
      <w:r>
        <w:rPr>
          <w:b/>
          <w:noProof/>
          <w:color w:val="000000" w:themeColor="text1"/>
          <w:sz w:val="22"/>
          <w:szCs w:val="22"/>
        </w:rPr>
        <w:lastRenderedPageBreak/>
        <w:drawing>
          <wp:anchor distT="0" distB="0" distL="114300" distR="114300" simplePos="0" relativeHeight="251661312" behindDoc="0" locked="0" layoutInCell="1" allowOverlap="1" wp14:anchorId="3758A622" wp14:editId="5EEA468F">
            <wp:simplePos x="0" y="0"/>
            <wp:positionH relativeFrom="column">
              <wp:posOffset>-489878</wp:posOffset>
            </wp:positionH>
            <wp:positionV relativeFrom="paragraph">
              <wp:posOffset>-173111</wp:posOffset>
            </wp:positionV>
            <wp:extent cx="7200000" cy="9663773"/>
            <wp:effectExtent l="0" t="0" r="0" b="0"/>
            <wp:wrapNone/>
            <wp:docPr id="3" name="图片 3" descr="E:\360安全云盘同步版\国标联合审核\202007\山东青州同力塑制品有限公司\新建文件夹\2020-08-31 12.53.2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7\山东青州同力塑制品有限公司\新建文件夹\2020-08-31 12.53.27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637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236E87" w:rsidRDefault="00236E87" w:rsidP="00236E87">
      <w:pPr>
        <w:pStyle w:val="a3"/>
        <w:spacing w:line="360" w:lineRule="exact"/>
        <w:ind w:firstLine="0"/>
        <w:rPr>
          <w:b/>
          <w:color w:val="000000" w:themeColor="text1"/>
          <w:sz w:val="22"/>
          <w:szCs w:val="22"/>
        </w:rPr>
      </w:pPr>
    </w:p>
    <w:p w:rsidR="00236E87" w:rsidRDefault="00236E87" w:rsidP="00236E87">
      <w:pPr>
        <w:pStyle w:val="a3"/>
        <w:spacing w:line="360" w:lineRule="exact"/>
        <w:ind w:firstLine="0"/>
        <w:rPr>
          <w:b/>
          <w:color w:val="000000" w:themeColor="text1"/>
          <w:sz w:val="22"/>
          <w:szCs w:val="22"/>
        </w:rPr>
      </w:pPr>
    </w:p>
    <w:p w:rsidR="00236E87" w:rsidRDefault="00BF59AB" w:rsidP="00236E87">
      <w:pPr>
        <w:pStyle w:val="a3"/>
        <w:spacing w:line="360" w:lineRule="exact"/>
        <w:ind w:firstLine="0"/>
        <w:rPr>
          <w:b/>
          <w:color w:val="000000" w:themeColor="text1"/>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7797761B" wp14:editId="089AD7E2">
            <wp:simplePos x="0" y="0"/>
            <wp:positionH relativeFrom="column">
              <wp:posOffset>4501515</wp:posOffset>
            </wp:positionH>
            <wp:positionV relativeFrom="paragraph">
              <wp:posOffset>36195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E87" w:rsidRDefault="00236E87" w:rsidP="00236E8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236E87" w:rsidRDefault="00236E87" w:rsidP="00236E87">
      <w:pPr>
        <w:pStyle w:val="a3"/>
        <w:spacing w:line="360" w:lineRule="exact"/>
        <w:ind w:firstLine="0"/>
        <w:rPr>
          <w:b/>
          <w:color w:val="000000" w:themeColor="text1"/>
          <w:sz w:val="22"/>
          <w:szCs w:val="22"/>
        </w:rPr>
      </w:pPr>
    </w:p>
    <w:p w:rsidR="00236E87" w:rsidRDefault="00236E87" w:rsidP="00236E87">
      <w:pPr>
        <w:pStyle w:val="a3"/>
        <w:spacing w:line="360" w:lineRule="exact"/>
        <w:ind w:firstLine="0"/>
        <w:rPr>
          <w:b/>
          <w:color w:val="000000" w:themeColor="text1"/>
          <w:sz w:val="22"/>
          <w:szCs w:val="22"/>
        </w:rPr>
      </w:pPr>
    </w:p>
    <w:p w:rsidR="00236E87" w:rsidRDefault="00236E87" w:rsidP="00236E8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2020.7.2                                             </w:t>
      </w:r>
      <w:r>
        <w:rPr>
          <w:rFonts w:hint="eastAsia"/>
          <w:b/>
          <w:color w:val="000000" w:themeColor="text1"/>
          <w:sz w:val="22"/>
          <w:szCs w:val="22"/>
        </w:rPr>
        <w:t>日期：</w:t>
      </w:r>
      <w:r>
        <w:rPr>
          <w:rFonts w:hint="eastAsia"/>
          <w:b/>
          <w:color w:val="000000" w:themeColor="text1"/>
          <w:sz w:val="22"/>
          <w:szCs w:val="22"/>
        </w:rPr>
        <w:t>2020.7.2</w:t>
      </w:r>
    </w:p>
    <w:p w:rsidR="00236E87" w:rsidRDefault="00236E87" w:rsidP="00236E87">
      <w:pPr>
        <w:pStyle w:val="a3"/>
        <w:spacing w:line="0" w:lineRule="atLeast"/>
        <w:ind w:firstLine="0"/>
        <w:rPr>
          <w:b/>
          <w:color w:val="000000" w:themeColor="text1"/>
          <w:sz w:val="18"/>
          <w:szCs w:val="18"/>
        </w:rPr>
      </w:pPr>
      <w:r>
        <w:rPr>
          <w:b/>
          <w:color w:val="000000" w:themeColor="text1"/>
          <w:sz w:val="18"/>
          <w:szCs w:val="18"/>
        </w:rPr>
        <w:t>注：</w:t>
      </w:r>
    </w:p>
    <w:p w:rsidR="00236E87" w:rsidRDefault="00236E87" w:rsidP="00236E8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FB5842" w:rsidRPr="00236E87" w:rsidRDefault="006D5F9E" w:rsidP="00236E87">
      <w:pPr>
        <w:snapToGrid w:val="0"/>
        <w:spacing w:line="0" w:lineRule="atLeast"/>
        <w:jc w:val="center"/>
      </w:pPr>
    </w:p>
    <w:sectPr w:rsidR="00FB5842" w:rsidRPr="00236E8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9E" w:rsidRDefault="006D5F9E">
      <w:r>
        <w:separator/>
      </w:r>
    </w:p>
  </w:endnote>
  <w:endnote w:type="continuationSeparator" w:id="0">
    <w:p w:rsidR="006D5F9E" w:rsidRDefault="006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9E" w:rsidRDefault="006D5F9E">
      <w:r>
        <w:separator/>
      </w:r>
    </w:p>
  </w:footnote>
  <w:footnote w:type="continuationSeparator" w:id="0">
    <w:p w:rsidR="006D5F9E" w:rsidRDefault="006D5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EA7E8A" w:rsidP="00236E8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D5F9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EA7E8A"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A7E8A" w:rsidRPr="001B474C">
      <w:rPr>
        <w:rStyle w:val="CharChar1"/>
        <w:rFonts w:hint="default"/>
        <w:w w:val="90"/>
        <w:sz w:val="18"/>
      </w:rPr>
      <w:t xml:space="preserve">Beijing InternationalStandard united Certification Co.,Ltd.                      </w:t>
    </w:r>
  </w:p>
  <w:p w:rsidR="0015041A" w:rsidRDefault="006D5F9E"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6E87"/>
    <w:rsid w:val="00236E87"/>
    <w:rsid w:val="006D5F9E"/>
    <w:rsid w:val="008F22B1"/>
    <w:rsid w:val="00BF59AB"/>
    <w:rsid w:val="00EA7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341</Words>
  <Characters>1945</Characters>
  <Application>Microsoft Office Word</Application>
  <DocSecurity>0</DocSecurity>
  <Lines>16</Lines>
  <Paragraphs>4</Paragraphs>
  <ScaleCrop>false</ScaleCrop>
  <Company>微软中国</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2020-08-31T09:26:00Z</cp:lastPrinted>
  <dcterms:created xsi:type="dcterms:W3CDTF">2016-02-16T02:49:00Z</dcterms:created>
  <dcterms:modified xsi:type="dcterms:W3CDTF">2020-08-31T09:26:00Z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