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2025年01月15日 上午至2025年01月17日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