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537CC7" w:rsidP="006A40E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0208-2019-EO-2020</w:t>
      </w:r>
      <w:bookmarkEnd w:id="0"/>
    </w:p>
    <w:p w:rsidR="00180B57" w:rsidRDefault="00537CC7"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537CC7"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537CC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无棣盛大电力科技有限公司</w:t>
      </w:r>
      <w:bookmarkEnd w:id="1"/>
    </w:p>
    <w:p w:rsidR="00180B57" w:rsidRDefault="00537CC7" w:rsidP="006A40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6A40EA" w:rsidRPr="006A40EA">
        <w:rPr>
          <w:b/>
          <w:color w:val="000000" w:themeColor="text1"/>
          <w:sz w:val="22"/>
          <w:szCs w:val="22"/>
        </w:rPr>
        <w:t>Wudi</w:t>
      </w:r>
      <w:proofErr w:type="spellEnd"/>
      <w:r w:rsidR="006A40EA" w:rsidRPr="006A40EA">
        <w:rPr>
          <w:b/>
          <w:color w:val="000000" w:themeColor="text1"/>
          <w:sz w:val="22"/>
          <w:szCs w:val="22"/>
        </w:rPr>
        <w:t xml:space="preserve"> </w:t>
      </w:r>
      <w:proofErr w:type="spellStart"/>
      <w:r w:rsidR="006A40EA" w:rsidRPr="006A40EA">
        <w:rPr>
          <w:b/>
          <w:color w:val="000000" w:themeColor="text1"/>
          <w:sz w:val="22"/>
          <w:szCs w:val="22"/>
        </w:rPr>
        <w:t>shengda</w:t>
      </w:r>
      <w:proofErr w:type="spellEnd"/>
      <w:r w:rsidR="006A40EA" w:rsidRPr="006A40EA">
        <w:rPr>
          <w:b/>
          <w:color w:val="000000" w:themeColor="text1"/>
          <w:sz w:val="22"/>
          <w:szCs w:val="22"/>
        </w:rPr>
        <w:t xml:space="preserve"> electric power technology co., ltd</w:t>
      </w:r>
      <w:r w:rsidR="006A40EA">
        <w:rPr>
          <w:rFonts w:hint="eastAsia"/>
          <w:b/>
          <w:color w:val="000000" w:themeColor="text1"/>
          <w:sz w:val="22"/>
          <w:szCs w:val="22"/>
        </w:rPr>
        <w:t>.</w:t>
      </w:r>
      <w:proofErr w:type="gramEnd"/>
    </w:p>
    <w:p w:rsidR="00180B57" w:rsidRDefault="00537CC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山东省滨州市无棣县海丰街道汪家村</w:t>
      </w:r>
      <w:bookmarkEnd w:id="3"/>
      <w:r w:rsidR="006A40E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251900</w:t>
      </w:r>
      <w:bookmarkEnd w:id="4"/>
    </w:p>
    <w:p w:rsidR="00180B57" w:rsidRDefault="00537CC7" w:rsidP="006A40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6A40EA" w:rsidRPr="006A40EA">
        <w:rPr>
          <w:b/>
          <w:color w:val="000000" w:themeColor="text1"/>
          <w:sz w:val="22"/>
          <w:szCs w:val="22"/>
        </w:rPr>
        <w:t>Haifeng</w:t>
      </w:r>
      <w:proofErr w:type="spellEnd"/>
      <w:r w:rsidR="006A40EA" w:rsidRPr="006A40EA">
        <w:rPr>
          <w:b/>
          <w:color w:val="000000" w:themeColor="text1"/>
          <w:sz w:val="22"/>
          <w:szCs w:val="22"/>
        </w:rPr>
        <w:t xml:space="preserve"> Street </w:t>
      </w:r>
      <w:proofErr w:type="spellStart"/>
      <w:r w:rsidR="006A40EA" w:rsidRPr="006A40EA">
        <w:rPr>
          <w:b/>
          <w:color w:val="000000" w:themeColor="text1"/>
          <w:sz w:val="22"/>
          <w:szCs w:val="22"/>
        </w:rPr>
        <w:t>Wangjia</w:t>
      </w:r>
      <w:proofErr w:type="spellEnd"/>
      <w:r w:rsidR="006A40EA" w:rsidRPr="006A40EA">
        <w:rPr>
          <w:b/>
          <w:color w:val="000000" w:themeColor="text1"/>
          <w:sz w:val="22"/>
          <w:szCs w:val="22"/>
        </w:rPr>
        <w:t xml:space="preserve"> Village, </w:t>
      </w:r>
      <w:proofErr w:type="spellStart"/>
      <w:r w:rsidR="006A40EA" w:rsidRPr="006A40EA">
        <w:rPr>
          <w:b/>
          <w:color w:val="000000" w:themeColor="text1"/>
          <w:sz w:val="22"/>
          <w:szCs w:val="22"/>
        </w:rPr>
        <w:t>Wudi</w:t>
      </w:r>
      <w:proofErr w:type="spellEnd"/>
      <w:r w:rsidR="006A40EA" w:rsidRPr="006A40EA">
        <w:rPr>
          <w:b/>
          <w:color w:val="000000" w:themeColor="text1"/>
          <w:sz w:val="22"/>
          <w:szCs w:val="22"/>
        </w:rPr>
        <w:t xml:space="preserve"> County, </w:t>
      </w:r>
      <w:proofErr w:type="spellStart"/>
      <w:r w:rsidR="006A40EA" w:rsidRPr="006A40EA">
        <w:rPr>
          <w:b/>
          <w:color w:val="000000" w:themeColor="text1"/>
          <w:sz w:val="22"/>
          <w:szCs w:val="22"/>
        </w:rPr>
        <w:t>Binzhou</w:t>
      </w:r>
      <w:proofErr w:type="spellEnd"/>
      <w:r w:rsidR="006A40EA" w:rsidRPr="006A40EA">
        <w:rPr>
          <w:b/>
          <w:color w:val="000000" w:themeColor="text1"/>
          <w:sz w:val="22"/>
          <w:szCs w:val="22"/>
        </w:rPr>
        <w:t xml:space="preserve"> City, Shandong Province</w:t>
      </w:r>
      <w:r w:rsidR="006A40EA">
        <w:rPr>
          <w:rFonts w:hint="eastAsia"/>
          <w:b/>
          <w:color w:val="000000" w:themeColor="text1"/>
          <w:sz w:val="22"/>
          <w:szCs w:val="22"/>
        </w:rPr>
        <w:t>.</w:t>
      </w:r>
      <w:proofErr w:type="gramEnd"/>
    </w:p>
    <w:p w:rsidR="00180B57" w:rsidRDefault="00537CC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A40EA" w:rsidRPr="006A40EA">
        <w:rPr>
          <w:rFonts w:hint="eastAsia"/>
          <w:b/>
          <w:color w:val="000000" w:themeColor="text1"/>
          <w:sz w:val="22"/>
          <w:szCs w:val="22"/>
        </w:rPr>
        <w:t>山东省滨州市无棣县海丰街道汪家村</w:t>
      </w:r>
      <w:r w:rsidR="006A40EA">
        <w:rPr>
          <w:rFonts w:ascii="宋体" w:hAnsi="宋体" w:hint="eastAsia"/>
          <w:szCs w:val="21"/>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251900</w:t>
      </w:r>
      <w:bookmarkEnd w:id="5"/>
    </w:p>
    <w:p w:rsidR="00180B57" w:rsidRDefault="00537CC7" w:rsidP="006A40EA">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6A40EA" w:rsidRPr="006A40EA">
        <w:rPr>
          <w:b/>
          <w:color w:val="000000" w:themeColor="text1"/>
          <w:sz w:val="22"/>
          <w:szCs w:val="22"/>
        </w:rPr>
        <w:t>Haifeng</w:t>
      </w:r>
      <w:proofErr w:type="spellEnd"/>
      <w:r w:rsidR="006A40EA" w:rsidRPr="006A40EA">
        <w:rPr>
          <w:b/>
          <w:color w:val="000000" w:themeColor="text1"/>
          <w:sz w:val="22"/>
          <w:szCs w:val="22"/>
        </w:rPr>
        <w:t xml:space="preserve"> Street </w:t>
      </w:r>
      <w:proofErr w:type="spellStart"/>
      <w:r w:rsidR="006A40EA" w:rsidRPr="006A40EA">
        <w:rPr>
          <w:b/>
          <w:color w:val="000000" w:themeColor="text1"/>
          <w:sz w:val="22"/>
          <w:szCs w:val="22"/>
        </w:rPr>
        <w:t>Wangjia</w:t>
      </w:r>
      <w:proofErr w:type="spellEnd"/>
      <w:r w:rsidR="006A40EA" w:rsidRPr="006A40EA">
        <w:rPr>
          <w:b/>
          <w:color w:val="000000" w:themeColor="text1"/>
          <w:sz w:val="22"/>
          <w:szCs w:val="22"/>
        </w:rPr>
        <w:t xml:space="preserve"> Village, </w:t>
      </w:r>
      <w:proofErr w:type="spellStart"/>
      <w:r w:rsidR="006A40EA" w:rsidRPr="006A40EA">
        <w:rPr>
          <w:b/>
          <w:color w:val="000000" w:themeColor="text1"/>
          <w:sz w:val="22"/>
          <w:szCs w:val="22"/>
        </w:rPr>
        <w:t>Wudi</w:t>
      </w:r>
      <w:proofErr w:type="spellEnd"/>
      <w:r w:rsidR="006A40EA" w:rsidRPr="006A40EA">
        <w:rPr>
          <w:b/>
          <w:color w:val="000000" w:themeColor="text1"/>
          <w:sz w:val="22"/>
          <w:szCs w:val="22"/>
        </w:rPr>
        <w:t xml:space="preserve"> County, </w:t>
      </w:r>
      <w:proofErr w:type="spellStart"/>
      <w:r w:rsidR="006A40EA" w:rsidRPr="006A40EA">
        <w:rPr>
          <w:b/>
          <w:color w:val="000000" w:themeColor="text1"/>
          <w:sz w:val="22"/>
          <w:szCs w:val="22"/>
        </w:rPr>
        <w:t>Binzhou</w:t>
      </w:r>
      <w:proofErr w:type="spellEnd"/>
      <w:r w:rsidR="006A40EA" w:rsidRPr="006A40EA">
        <w:rPr>
          <w:b/>
          <w:color w:val="000000" w:themeColor="text1"/>
          <w:sz w:val="22"/>
          <w:szCs w:val="22"/>
        </w:rPr>
        <w:t xml:space="preserve"> City, Shandong Province</w:t>
      </w:r>
      <w:r w:rsidR="006A40EA">
        <w:rPr>
          <w:rFonts w:hint="eastAsia"/>
          <w:b/>
          <w:color w:val="000000" w:themeColor="text1"/>
          <w:sz w:val="22"/>
          <w:szCs w:val="22"/>
        </w:rPr>
        <w:t>.</w:t>
      </w:r>
      <w:proofErr w:type="gramEnd"/>
    </w:p>
    <w:p w:rsidR="00180B57" w:rsidRDefault="00537CC7"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A40E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Add"/>
      <w:r>
        <w:rPr>
          <w:b/>
          <w:color w:val="000000" w:themeColor="text1"/>
          <w:sz w:val="22"/>
          <w:szCs w:val="22"/>
        </w:rPr>
        <w:t>251900</w:t>
      </w:r>
      <w:bookmarkEnd w:id="6"/>
    </w:p>
    <w:p w:rsidR="00180B57" w:rsidRDefault="00537CC7" w:rsidP="006A40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37CC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91371623565210275D</w:t>
      </w:r>
      <w:bookmarkEnd w:id="7"/>
      <w:r w:rsidR="006A40EA">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18266183456</w:t>
      </w:r>
      <w:bookmarkEnd w:id="9"/>
    </w:p>
    <w:p w:rsidR="00180B57" w:rsidRPr="00F2725B" w:rsidRDefault="00537CC7"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r w:rsidR="00430A58">
        <w:rPr>
          <w:rFonts w:hint="eastAsia"/>
          <w:b/>
          <w:color w:val="000000" w:themeColor="text1"/>
          <w:sz w:val="22"/>
          <w:szCs w:val="22"/>
        </w:rPr>
        <w:t>胡刚国</w:t>
      </w:r>
      <w:r w:rsidR="00430A58">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胡洪君</w:t>
      </w:r>
      <w:bookmarkEnd w:id="10"/>
      <w:r w:rsidR="00430A58">
        <w:rPr>
          <w:rFonts w:hint="eastAsia"/>
          <w:b/>
          <w:color w:val="000000" w:themeColor="text1"/>
          <w:sz w:val="22"/>
          <w:szCs w:val="22"/>
        </w:rPr>
        <w:t xml:space="preserve">    </w:t>
      </w:r>
      <w:r>
        <w:rPr>
          <w:rFonts w:hint="eastAsia"/>
          <w:b/>
          <w:color w:val="000000" w:themeColor="text1"/>
          <w:sz w:val="22"/>
          <w:szCs w:val="22"/>
        </w:rPr>
        <w:t>组织人数：</w:t>
      </w:r>
      <w:bookmarkStart w:id="11" w:name="体系人数"/>
      <w:r w:rsidRPr="00F2725B">
        <w:rPr>
          <w:b/>
          <w:color w:val="000000" w:themeColor="text1"/>
          <w:sz w:val="22"/>
          <w:szCs w:val="22"/>
          <w:u w:val="single"/>
        </w:rPr>
        <w:t>E</w:t>
      </w:r>
      <w:proofErr w:type="gramStart"/>
      <w:r w:rsidRPr="00F2725B">
        <w:rPr>
          <w:b/>
          <w:color w:val="000000" w:themeColor="text1"/>
          <w:sz w:val="22"/>
          <w:szCs w:val="22"/>
          <w:u w:val="single"/>
        </w:rPr>
        <w:t>:10,O:10</w:t>
      </w:r>
      <w:bookmarkEnd w:id="11"/>
      <w:proofErr w:type="gramEnd"/>
    </w:p>
    <w:p w:rsidR="00180B57" w:rsidRDefault="00537CC7"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19001-2016 idt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不适用：条款</w:t>
      </w:r>
      <w:r w:rsidRPr="00EF6345">
        <w:rPr>
          <w:rFonts w:ascii="宋体" w:hAnsi="宋体" w:hint="eastAsia"/>
          <w:b/>
          <w:color w:val="000000" w:themeColor="text1"/>
          <w:sz w:val="22"/>
          <w:szCs w:val="22"/>
          <w:u w:val="single"/>
        </w:rPr>
        <w:t>)</w:t>
      </w:r>
    </w:p>
    <w:p w:rsidR="00180B57" w:rsidRDefault="00537CC7" w:rsidP="006A40EA">
      <w:pPr>
        <w:pStyle w:val="a3"/>
        <w:spacing w:line="240" w:lineRule="auto"/>
        <w:ind w:firstLineChars="488" w:firstLine="1078"/>
        <w:rPr>
          <w:rFonts w:ascii="宋体" w:hAnsi="宋体"/>
          <w:b/>
          <w:color w:val="000000" w:themeColor="text1"/>
          <w:sz w:val="22"/>
          <w:szCs w:val="22"/>
          <w:u w:val="single"/>
        </w:rPr>
      </w:pPr>
      <w:bookmarkStart w:id="13" w:name="QJ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537CC7" w:rsidP="006A40EA">
      <w:pPr>
        <w:pStyle w:val="a3"/>
        <w:spacing w:line="240" w:lineRule="auto"/>
        <w:ind w:firstLineChars="488" w:firstLine="1078"/>
        <w:rPr>
          <w:rFonts w:ascii="宋体" w:hAnsi="宋体"/>
          <w:b/>
          <w:color w:val="000000" w:themeColor="text1"/>
          <w:sz w:val="22"/>
          <w:szCs w:val="22"/>
          <w:u w:val="single"/>
        </w:rPr>
      </w:pPr>
      <w:bookmarkStart w:id="14" w:name="E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24001-2016 idt ISO 14001:2015</w:t>
      </w:r>
      <w:r w:rsidRPr="00EF6345">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w:t>
      </w:r>
    </w:p>
    <w:p w:rsidR="00180B57" w:rsidRDefault="00537CC7" w:rsidP="006A40EA">
      <w:pPr>
        <w:pStyle w:val="a3"/>
        <w:spacing w:line="240" w:lineRule="auto"/>
        <w:ind w:firstLineChars="488" w:firstLine="1078"/>
        <w:rPr>
          <w:rFonts w:ascii="宋体" w:hAnsi="宋体"/>
          <w:b/>
          <w:color w:val="000000" w:themeColor="text1"/>
          <w:sz w:val="22"/>
          <w:szCs w:val="22"/>
          <w:u w:val="single"/>
        </w:rPr>
      </w:pPr>
      <w:bookmarkStart w:id="15" w:name="S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w:t>
      </w:r>
      <w:r w:rsidRPr="00EF6345">
        <w:rPr>
          <w:rFonts w:ascii="宋体" w:hAnsi="宋体" w:hint="eastAsia"/>
          <w:b/>
          <w:color w:val="000000" w:themeColor="text1"/>
          <w:sz w:val="22"/>
          <w:szCs w:val="22"/>
          <w:u w:val="single"/>
        </w:rPr>
        <w:t>标准；</w:t>
      </w:r>
    </w:p>
    <w:p w:rsidR="00180B57" w:rsidRDefault="00537CC7" w:rsidP="006A40EA">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ISO45001:2018</w:t>
      </w:r>
      <w:r w:rsidRPr="00EF6345">
        <w:rPr>
          <w:rFonts w:ascii="宋体" w:hAnsi="宋体" w:hint="eastAsia"/>
          <w:b/>
          <w:color w:val="000000" w:themeColor="text1"/>
          <w:sz w:val="22"/>
          <w:szCs w:val="22"/>
          <w:u w:val="single"/>
        </w:rPr>
        <w:t>；</w:t>
      </w:r>
    </w:p>
    <w:p w:rsidR="00180B57" w:rsidRDefault="00537CC7"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6"/>
    </w:p>
    <w:p w:rsidR="00180B57" w:rsidRDefault="00537CC7"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430A58">
        <w:rPr>
          <w:rFonts w:hint="eastAsia"/>
          <w:sz w:val="22"/>
          <w:szCs w:val="22"/>
        </w:rPr>
        <w:t>■</w:t>
      </w:r>
      <w:r>
        <w:rPr>
          <w:rFonts w:hint="eastAsia"/>
          <w:b/>
          <w:color w:val="000000" w:themeColor="text1"/>
          <w:sz w:val="22"/>
          <w:szCs w:val="22"/>
        </w:rPr>
        <w:t>地址变更□认证范围变更（□扩大□缩小）</w:t>
      </w:r>
    </w:p>
    <w:p w:rsidR="00430A58" w:rsidRDefault="00430A58" w:rsidP="00430A58">
      <w:pPr>
        <w:spacing w:line="0" w:lineRule="atLeast"/>
        <w:jc w:val="left"/>
        <w:rPr>
          <w:rFonts w:ascii="宋体" w:hAnsi="宋体"/>
        </w:rPr>
      </w:pPr>
      <w:bookmarkStart w:id="17" w:name="审核范围"/>
      <w:r>
        <w:rPr>
          <w:rFonts w:ascii="宋体" w:hAnsi="宋体" w:hint="eastAsia"/>
        </w:rPr>
        <w:t>E：电网专用锁、电能计量箱、电缆保护管、绝缘护套、铁附件、铅封、智能综合配电箱、变压器、防鸟设备、标牌的销售及相关环境管理活动</w:t>
      </w:r>
    </w:p>
    <w:p w:rsidR="00180B57" w:rsidRDefault="00430A58" w:rsidP="00D15F09">
      <w:pPr>
        <w:spacing w:line="0" w:lineRule="atLeast"/>
        <w:jc w:val="left"/>
        <w:rPr>
          <w:rFonts w:ascii="宋体" w:hAnsi="宋体" w:hint="eastAsia"/>
        </w:rPr>
      </w:pPr>
      <w:r>
        <w:rPr>
          <w:rFonts w:ascii="宋体" w:hAnsi="宋体" w:hint="eastAsia"/>
        </w:rPr>
        <w:t>O：电网专用锁、电能计量箱、电缆保护管、绝缘护套、铁附件、铅封、智能综合配电箱、变压器、防鸟设备、标牌的销售及相关职业健康安全管理活动</w:t>
      </w:r>
      <w:bookmarkEnd w:id="17"/>
      <w:r>
        <w:rPr>
          <w:rFonts w:ascii="宋体" w:hAnsi="宋体" w:hint="eastAsia"/>
        </w:rPr>
        <w:t xml:space="preserve">  </w:t>
      </w:r>
    </w:p>
    <w:p w:rsidR="00180B57" w:rsidRDefault="00537CC7"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D15F09" w:rsidRPr="00D15F09">
        <w:rPr>
          <w:b/>
          <w:color w:val="000000" w:themeColor="text1"/>
          <w:sz w:val="22"/>
          <w:szCs w:val="22"/>
        </w:rPr>
        <w:t>Sales and related environmental management activities of special locks for power grid, electric energy metering boxes, cable protection tubes, insulation sheaths, iron accessories, lead seals, intelligent integrated distribution boxes, transformers, bird-proof equipment and signs</w:t>
      </w:r>
      <w:r w:rsidR="00D15F09">
        <w:rPr>
          <w:rFonts w:hint="eastAsia"/>
          <w:b/>
          <w:color w:val="000000" w:themeColor="text1"/>
          <w:sz w:val="22"/>
          <w:szCs w:val="22"/>
        </w:rPr>
        <w:t>.</w:t>
      </w:r>
    </w:p>
    <w:p w:rsidR="00180B57" w:rsidRDefault="00537CC7"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D15F09" w:rsidRPr="00D15F09">
        <w:rPr>
          <w:b/>
          <w:color w:val="000000" w:themeColor="text1"/>
          <w:sz w:val="22"/>
          <w:szCs w:val="22"/>
          <w:u w:val="single"/>
        </w:rPr>
        <w:t>Sales of special locks for power grid, electric energy metering boxes, cable protection tubes, insulation sheaths, iron accessories, lead seals, intelligent integrated distribution boxes, transformers, bird-proof equipment and signs, and related occupational health and safety management activities</w:t>
      </w:r>
      <w:r w:rsidR="00D15F09">
        <w:rPr>
          <w:rFonts w:hint="eastAsia"/>
          <w:b/>
          <w:color w:val="000000" w:themeColor="text1"/>
          <w:sz w:val="22"/>
          <w:szCs w:val="22"/>
          <w:u w:val="single"/>
        </w:rPr>
        <w:t>.</w:t>
      </w:r>
    </w:p>
    <w:p w:rsidR="00180B57" w:rsidRDefault="00390A66" w:rsidP="00180B57">
      <w:pPr>
        <w:pStyle w:val="a3"/>
        <w:spacing w:line="36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7EE4968B" wp14:editId="22704BF5">
            <wp:simplePos x="0" y="0"/>
            <wp:positionH relativeFrom="column">
              <wp:posOffset>4076065</wp:posOffset>
            </wp:positionH>
            <wp:positionV relativeFrom="paragraph">
              <wp:posOffset>194945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CC7">
        <w:rPr>
          <w:rFonts w:hint="eastAsia"/>
          <w:b/>
          <w:color w:val="000000" w:themeColor="text1"/>
          <w:sz w:val="22"/>
          <w:szCs w:val="22"/>
        </w:rPr>
        <w:t>需加</w:t>
      </w:r>
      <w:proofErr w:type="gramStart"/>
      <w:r w:rsidR="00537CC7">
        <w:rPr>
          <w:rFonts w:hint="eastAsia"/>
          <w:b/>
          <w:color w:val="000000" w:themeColor="text1"/>
          <w:sz w:val="22"/>
          <w:szCs w:val="22"/>
        </w:rPr>
        <w:t>印证书</w:t>
      </w:r>
      <w:proofErr w:type="gramEnd"/>
      <w:r w:rsidR="00537CC7">
        <w:rPr>
          <w:rFonts w:hint="eastAsia"/>
          <w:b/>
          <w:color w:val="000000" w:themeColor="text1"/>
          <w:sz w:val="22"/>
          <w:szCs w:val="22"/>
        </w:rPr>
        <w:t>数量：中文证书张；英文证书张。</w:t>
      </w:r>
    </w:p>
    <w:p w:rsidR="00180B57" w:rsidRDefault="00537CC7"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537CC7"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15F09">
        <w:rPr>
          <w:rFonts w:hint="eastAsia"/>
          <w:b/>
          <w:color w:val="000000" w:themeColor="text1"/>
          <w:sz w:val="22"/>
          <w:szCs w:val="22"/>
        </w:rPr>
        <w:t xml:space="preserve">                        </w:t>
      </w:r>
      <w:r>
        <w:rPr>
          <w:rFonts w:hint="eastAsia"/>
          <w:b/>
          <w:color w:val="000000" w:themeColor="text1"/>
          <w:sz w:val="22"/>
          <w:szCs w:val="22"/>
        </w:rPr>
        <w:t>组长确认：</w:t>
      </w:r>
    </w:p>
    <w:p w:rsidR="00D15F09" w:rsidRDefault="00D15F09" w:rsidP="00180B57">
      <w:pPr>
        <w:pStyle w:val="a3"/>
        <w:spacing w:line="360" w:lineRule="exact"/>
        <w:ind w:firstLine="0"/>
        <w:rPr>
          <w:rFonts w:hint="eastAsia"/>
          <w:b/>
          <w:color w:val="000000" w:themeColor="text1"/>
          <w:sz w:val="22"/>
          <w:szCs w:val="22"/>
        </w:rPr>
      </w:pPr>
    </w:p>
    <w:p w:rsidR="00180B57" w:rsidRDefault="00537CC7" w:rsidP="00D15F09">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sidR="00D15F09">
        <w:rPr>
          <w:rFonts w:hint="eastAsia"/>
          <w:b/>
          <w:color w:val="000000" w:themeColor="text1"/>
          <w:sz w:val="22"/>
          <w:szCs w:val="22"/>
        </w:rPr>
        <w:t xml:space="preserve">2020.7.1                    </w:t>
      </w:r>
      <w:r>
        <w:rPr>
          <w:rFonts w:hint="eastAsia"/>
          <w:b/>
          <w:color w:val="000000" w:themeColor="text1"/>
          <w:sz w:val="22"/>
          <w:szCs w:val="22"/>
        </w:rPr>
        <w:t>日期：</w:t>
      </w:r>
      <w:r w:rsidR="00D15F09">
        <w:rPr>
          <w:rFonts w:hint="eastAsia"/>
          <w:b/>
          <w:color w:val="000000" w:themeColor="text1"/>
          <w:sz w:val="22"/>
          <w:szCs w:val="22"/>
        </w:rPr>
        <w:t xml:space="preserve">2020.7.1 </w:t>
      </w:r>
    </w:p>
    <w:p w:rsidR="00390A66" w:rsidRDefault="00390A66" w:rsidP="00D15F09">
      <w:pPr>
        <w:pStyle w:val="a3"/>
        <w:spacing w:line="360" w:lineRule="exact"/>
        <w:ind w:firstLineChars="900" w:firstLine="1988"/>
        <w:rPr>
          <w:b/>
          <w:color w:val="000000" w:themeColor="text1"/>
          <w:sz w:val="22"/>
          <w:szCs w:val="22"/>
        </w:rPr>
      </w:pPr>
    </w:p>
    <w:p w:rsidR="00180B57" w:rsidRDefault="00537CC7" w:rsidP="00180B57">
      <w:pPr>
        <w:pStyle w:val="a3"/>
        <w:spacing w:line="0" w:lineRule="atLeast"/>
        <w:ind w:firstLine="0"/>
        <w:rPr>
          <w:b/>
          <w:color w:val="000000" w:themeColor="text1"/>
          <w:sz w:val="18"/>
          <w:szCs w:val="18"/>
        </w:rPr>
      </w:pPr>
      <w:r>
        <w:rPr>
          <w:b/>
          <w:color w:val="000000" w:themeColor="text1"/>
          <w:sz w:val="18"/>
          <w:szCs w:val="18"/>
        </w:rPr>
        <w:t>注：</w:t>
      </w:r>
    </w:p>
    <w:p w:rsidR="00FB5842" w:rsidRPr="00180B57" w:rsidRDefault="00537CC7" w:rsidP="00390A66">
      <w:pPr>
        <w:pStyle w:val="a3"/>
        <w:spacing w:line="0" w:lineRule="atLeast"/>
        <w:ind w:firstLineChars="200" w:firstLine="361"/>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w:t>
      </w:r>
      <w:bookmarkStart w:id="18" w:name="_GoBack"/>
      <w:bookmarkEnd w:id="18"/>
      <w:r>
        <w:rPr>
          <w:rFonts w:ascii="宋体" w:hAnsi="宋体" w:hint="eastAsia"/>
          <w:b/>
          <w:color w:val="000000" w:themeColor="text1"/>
          <w:sz w:val="18"/>
          <w:szCs w:val="18"/>
        </w:rPr>
        <w:t>直接与审核费用一同汇入我公司</w:t>
      </w:r>
      <w:r>
        <w:rPr>
          <w:rFonts w:ascii="宋体" w:hAnsi="宋体" w:hint="eastAsia"/>
          <w:b/>
          <w:color w:val="000000" w:themeColor="text1"/>
          <w:sz w:val="18"/>
          <w:szCs w:val="18"/>
        </w:rPr>
        <w:t>账户或由审核组长从现场带回。</w:t>
      </w:r>
    </w:p>
    <w:sectPr w:rsidR="00FB5842" w:rsidRPr="00180B57" w:rsidSect="00390A66">
      <w:headerReference w:type="default" r:id="rId9"/>
      <w:pgSz w:w="11906" w:h="16838"/>
      <w:pgMar w:top="1440" w:right="1080" w:bottom="1135"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C7" w:rsidRDefault="00537CC7">
      <w:r>
        <w:separator/>
      </w:r>
    </w:p>
  </w:endnote>
  <w:endnote w:type="continuationSeparator" w:id="0">
    <w:p w:rsidR="00537CC7" w:rsidRDefault="0053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C7" w:rsidRDefault="00537CC7">
      <w:r>
        <w:separator/>
      </w:r>
    </w:p>
  </w:footnote>
  <w:footnote w:type="continuationSeparator" w:id="0">
    <w:p w:rsidR="00537CC7" w:rsidRDefault="0053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537CC7" w:rsidP="006A40E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47FF2C4" wp14:editId="0B91009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537CC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537CC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InternationalStandard united Certification Co.,Ltd.                      </w:t>
    </w:r>
  </w:p>
  <w:p w:rsidR="0015041A" w:rsidRDefault="00537CC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0EA"/>
    <w:rsid w:val="00390A66"/>
    <w:rsid w:val="00430A58"/>
    <w:rsid w:val="00537CC7"/>
    <w:rsid w:val="006A40EA"/>
    <w:rsid w:val="00D15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6810">
      <w:bodyDiv w:val="1"/>
      <w:marLeft w:val="0"/>
      <w:marRight w:val="0"/>
      <w:marTop w:val="0"/>
      <w:marBottom w:val="0"/>
      <w:divBdr>
        <w:top w:val="none" w:sz="0" w:space="0" w:color="auto"/>
        <w:left w:val="none" w:sz="0" w:space="0" w:color="auto"/>
        <w:bottom w:val="none" w:sz="0" w:space="0" w:color="auto"/>
        <w:right w:val="none" w:sz="0" w:space="0" w:color="auto"/>
      </w:divBdr>
    </w:div>
    <w:div w:id="120147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277</Words>
  <Characters>1585</Characters>
  <Application>Microsoft Office Word</Application>
  <DocSecurity>0</DocSecurity>
  <Lines>13</Lines>
  <Paragraphs>3</Paragraphs>
  <ScaleCrop>false</ScaleCrop>
  <Company>微软中国</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2016-02-16T02:49:00Z</dcterms:created>
  <dcterms:modified xsi:type="dcterms:W3CDTF">2020-06-30T02:29:00Z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