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A8" w:rsidRPr="00061867" w:rsidRDefault="005B7EF6" w:rsidP="00AC5DBA">
      <w:pPr>
        <w:spacing w:line="360" w:lineRule="auto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061867">
        <w:rPr>
          <w:rFonts w:ascii="楷体" w:eastAsia="楷体" w:hAnsi="楷体" w:hint="eastAsia"/>
          <w:bCs/>
          <w:color w:val="000000"/>
          <w:sz w:val="36"/>
          <w:szCs w:val="36"/>
        </w:rPr>
        <w:t>管理体系</w:t>
      </w:r>
      <w:r w:rsidR="00FA76FF" w:rsidRPr="00061867">
        <w:rPr>
          <w:rFonts w:ascii="楷体" w:eastAsia="楷体" w:hAnsi="楷体" w:hint="eastAsia"/>
          <w:bCs/>
          <w:color w:val="000000"/>
          <w:sz w:val="36"/>
          <w:szCs w:val="36"/>
        </w:rPr>
        <w:t>远程</w:t>
      </w:r>
      <w:r w:rsidRPr="00061867">
        <w:rPr>
          <w:rFonts w:ascii="楷体" w:eastAsia="楷体" w:hAnsi="楷体" w:hint="eastAsia"/>
          <w:bCs/>
          <w:color w:val="000000"/>
          <w:sz w:val="36"/>
          <w:szCs w:val="36"/>
        </w:rPr>
        <w:t>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096AA8" w:rsidRPr="00EF34EE">
        <w:trPr>
          <w:trHeight w:val="515"/>
        </w:trPr>
        <w:tc>
          <w:tcPr>
            <w:tcW w:w="1707" w:type="dxa"/>
            <w:vMerge w:val="restart"/>
            <w:vAlign w:val="center"/>
          </w:tcPr>
          <w:p w:rsidR="00096AA8" w:rsidRPr="00EF34EE" w:rsidRDefault="005B7EF6" w:rsidP="00AC5DBA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096AA8" w:rsidRPr="00EF34EE" w:rsidRDefault="005B7EF6" w:rsidP="00AC5DBA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096AA8" w:rsidRPr="00EF34EE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096AA8" w:rsidRPr="00EF34EE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096AA8" w:rsidRPr="00EF34EE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AB48CD" w:rsidRPr="00EF34EE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办公室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="00AB48CD"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主管领导</w:t>
            </w:r>
            <w:r w:rsidR="0041252E" w:rsidRPr="00EF34EE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proofErr w:type="gramStart"/>
            <w:r w:rsidR="002B23FA" w:rsidRPr="00EF34EE">
              <w:rPr>
                <w:rFonts w:ascii="楷体" w:eastAsia="楷体" w:hAnsi="楷体" w:cs="宋体" w:hint="eastAsia"/>
                <w:sz w:val="24"/>
                <w:szCs w:val="24"/>
              </w:rPr>
              <w:t>孙风燕</w:t>
            </w:r>
            <w:proofErr w:type="gramEnd"/>
            <w:r w:rsidR="00AB48CD"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</w:t>
            </w:r>
            <w:r w:rsidR="0041252E"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陪同人员：</w:t>
            </w:r>
            <w:r w:rsidR="0001477B" w:rsidRPr="00EF34EE">
              <w:rPr>
                <w:rFonts w:ascii="楷体" w:eastAsia="楷体" w:hAnsi="楷体" w:cs="宋体" w:hint="eastAsia"/>
                <w:sz w:val="24"/>
                <w:szCs w:val="24"/>
              </w:rPr>
              <w:t>崔长勇</w:t>
            </w:r>
          </w:p>
        </w:tc>
        <w:tc>
          <w:tcPr>
            <w:tcW w:w="760" w:type="dxa"/>
            <w:vMerge w:val="restart"/>
            <w:vAlign w:val="center"/>
          </w:tcPr>
          <w:p w:rsidR="00096AA8" w:rsidRPr="00EF34EE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096AA8" w:rsidRPr="00EF34EE">
        <w:trPr>
          <w:trHeight w:val="403"/>
        </w:trPr>
        <w:tc>
          <w:tcPr>
            <w:tcW w:w="1707" w:type="dxa"/>
            <w:vMerge/>
            <w:vAlign w:val="center"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EF34EE" w:rsidRDefault="005B7EF6" w:rsidP="00676E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审核员：姜海军                审核时间：</w:t>
            </w:r>
            <w:r w:rsidR="003F14C0" w:rsidRPr="00EF34EE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676E30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B23FA" w:rsidRPr="00EF34EE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676E30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760" w:type="dxa"/>
            <w:vMerge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096AA8" w:rsidRPr="00EF34EE">
        <w:trPr>
          <w:trHeight w:val="800"/>
        </w:trPr>
        <w:tc>
          <w:tcPr>
            <w:tcW w:w="1707" w:type="dxa"/>
            <w:vMerge/>
            <w:vAlign w:val="center"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EF34EE" w:rsidRDefault="005B7EF6" w:rsidP="00061867">
            <w:pPr>
              <w:snapToGrid w:val="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  <w:r w:rsidR="003D1A21" w:rsidRPr="00061867">
              <w:rPr>
                <w:rFonts w:ascii="楷体" w:eastAsia="楷体" w:hAnsi="楷体" w:cs="Arial" w:hint="eastAsia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="003D1A21" w:rsidRPr="00061867">
              <w:rPr>
                <w:rFonts w:ascii="楷体" w:eastAsia="楷体" w:hAnsi="楷体" w:cs="Arial" w:hint="eastAsia"/>
                <w:spacing w:val="-6"/>
                <w:szCs w:val="21"/>
              </w:rPr>
              <w:t>、9.1.1监视、测量、分析和评价总则</w:t>
            </w:r>
            <w:r w:rsidR="003D1A21" w:rsidRPr="00061867">
              <w:rPr>
                <w:rFonts w:ascii="楷体" w:eastAsia="楷体" w:hAnsi="楷体" w:cs="Arial" w:hint="eastAsia"/>
                <w:szCs w:val="21"/>
              </w:rPr>
              <w:t>、9.1.3分析与评价、9.2 内部审核</w:t>
            </w:r>
            <w:r w:rsidRPr="00061867">
              <w:rPr>
                <w:rFonts w:ascii="楷体" w:eastAsia="楷体" w:hAnsi="楷体" w:cs="Arial" w:hint="eastAsia"/>
                <w:szCs w:val="21"/>
              </w:rPr>
              <w:t>，</w:t>
            </w:r>
          </w:p>
        </w:tc>
        <w:tc>
          <w:tcPr>
            <w:tcW w:w="760" w:type="dxa"/>
            <w:vMerge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EF34EE">
        <w:trPr>
          <w:trHeight w:val="800"/>
        </w:trPr>
        <w:tc>
          <w:tcPr>
            <w:tcW w:w="1707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Q：5.3  </w:t>
            </w:r>
          </w:p>
        </w:tc>
        <w:tc>
          <w:tcPr>
            <w:tcW w:w="11223" w:type="dxa"/>
            <w:vAlign w:val="center"/>
          </w:tcPr>
          <w:p w:rsidR="004125AA" w:rsidRPr="00EF34EE" w:rsidRDefault="004125AA" w:rsidP="00147A8C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公司编制的</w:t>
            </w:r>
            <w:r w:rsidR="00225E84"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质量手册</w:t>
            </w: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中确定了公司机构图，职能分配表，并在相关章节中明确了办公室所涉及各项工作的作用、职责和权限等要求。现场审核了解到，本部门主要负责：人力资源配备，员工招聘、绩效考核管理；办公用品的管理，信息交流与沟通，后勤事务管理；负责公司知识的识别更新传递；负责文件、记录的管理、控制；</w:t>
            </w:r>
            <w:r w:rsidR="00147A8C"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负责体系运行检查、内审</w:t>
            </w: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，不符合纠正与预防等。</w:t>
            </w:r>
          </w:p>
        </w:tc>
        <w:tc>
          <w:tcPr>
            <w:tcW w:w="760" w:type="dxa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EF34EE">
        <w:trPr>
          <w:trHeight w:val="800"/>
        </w:trPr>
        <w:tc>
          <w:tcPr>
            <w:tcW w:w="1707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6.2</w:t>
            </w:r>
          </w:p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tbl>
            <w:tblPr>
              <w:tblStyle w:val="aa"/>
              <w:tblW w:w="904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7"/>
              <w:gridCol w:w="2237"/>
              <w:gridCol w:w="2241"/>
            </w:tblGrid>
            <w:tr w:rsidR="00F6701D" w:rsidRPr="00EF34EE" w:rsidTr="00F6701D"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01D" w:rsidRPr="00EF34EE" w:rsidRDefault="00F6701D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60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01D" w:rsidRPr="00EF34EE" w:rsidRDefault="00F6701D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01D" w:rsidRPr="00EF34EE" w:rsidRDefault="00F6701D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F6701D" w:rsidRPr="00EF34EE" w:rsidTr="00F6701D">
              <w:trPr>
                <w:trHeight w:val="560"/>
              </w:trPr>
              <w:tc>
                <w:tcPr>
                  <w:tcW w:w="7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01D" w:rsidRPr="00EF34EE" w:rsidRDefault="00F6701D" w:rsidP="00F6701D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sz w:val="24"/>
                      <w:szCs w:val="24"/>
                    </w:rPr>
                    <w:t>办公室</w:t>
                  </w:r>
                </w:p>
                <w:p w:rsidR="00F6701D" w:rsidRPr="00EF34EE" w:rsidRDefault="00F6701D" w:rsidP="00F6701D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01D" w:rsidRPr="00EF34EE" w:rsidRDefault="00F6701D" w:rsidP="00F6701D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bCs/>
                      <w:sz w:val="24"/>
                      <w:szCs w:val="24"/>
                    </w:rPr>
                    <w:t>文件受控率：</w:t>
                  </w:r>
                  <w:r w:rsidRPr="00EF34EE"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01D" w:rsidRPr="00EF34EE" w:rsidRDefault="00F6701D" w:rsidP="00F6701D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01D" w:rsidRPr="00EF34EE" w:rsidRDefault="00F6701D" w:rsidP="00F6701D">
                  <w:pPr>
                    <w:spacing w:line="360" w:lineRule="auto"/>
                    <w:ind w:firstLine="480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  <w:t>100%</w:t>
                  </w:r>
                </w:p>
              </w:tc>
            </w:tr>
            <w:tr w:rsidR="00F6701D" w:rsidRPr="00EF34EE" w:rsidTr="00F6701D">
              <w:trPr>
                <w:trHeight w:val="560"/>
              </w:trPr>
              <w:tc>
                <w:tcPr>
                  <w:tcW w:w="7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701D" w:rsidRPr="00EF34EE" w:rsidRDefault="00F6701D" w:rsidP="00F6701D">
                  <w:pPr>
                    <w:widowControl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01D" w:rsidRPr="00EF34EE" w:rsidRDefault="00F6701D" w:rsidP="00F6701D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bCs/>
                      <w:sz w:val="24"/>
                      <w:szCs w:val="24"/>
                    </w:rPr>
                    <w:t>培训计划完成率：</w:t>
                  </w:r>
                  <w:r w:rsidRPr="00EF34EE"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01D" w:rsidRPr="00EF34EE" w:rsidRDefault="00F6701D" w:rsidP="00F6701D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01D" w:rsidRPr="00EF34EE" w:rsidRDefault="00F6701D" w:rsidP="00F6701D">
                  <w:pPr>
                    <w:spacing w:line="360" w:lineRule="auto"/>
                    <w:ind w:firstLine="480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4125AA" w:rsidRPr="00EF34EE" w:rsidRDefault="00F6701D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从2020.6月统计考核，目标达成。</w:t>
            </w:r>
          </w:p>
        </w:tc>
        <w:tc>
          <w:tcPr>
            <w:tcW w:w="760" w:type="dxa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EF34EE">
        <w:trPr>
          <w:trHeight w:val="800"/>
        </w:trPr>
        <w:tc>
          <w:tcPr>
            <w:tcW w:w="1707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人员</w:t>
            </w:r>
          </w:p>
        </w:tc>
        <w:tc>
          <w:tcPr>
            <w:tcW w:w="1019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Q7.1.2</w:t>
            </w:r>
          </w:p>
        </w:tc>
        <w:tc>
          <w:tcPr>
            <w:tcW w:w="11223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F34EE">
              <w:rPr>
                <w:rFonts w:ascii="楷体" w:eastAsia="楷体" w:hAnsi="楷体" w:cs="Arial" w:hint="eastAsia"/>
                <w:sz w:val="24"/>
                <w:szCs w:val="24"/>
              </w:rPr>
              <w:t>1、组织配置了适宜的人员：如管理人员、生产人员、业务人员、检验人员、库管员等；人员配置基本满足日常管理体系运行要求；</w:t>
            </w:r>
          </w:p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F34EE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="00A60F06" w:rsidRPr="00EF34EE">
              <w:rPr>
                <w:rFonts w:ascii="楷体" w:eastAsia="楷体" w:hAnsi="楷体" w:cs="Arial" w:hint="eastAsia"/>
                <w:sz w:val="24"/>
                <w:szCs w:val="24"/>
              </w:rPr>
              <w:t>、企业有</w:t>
            </w:r>
            <w:r w:rsidRPr="00EF34EE">
              <w:rPr>
                <w:rFonts w:ascii="楷体" w:eastAsia="楷体" w:hAnsi="楷体" w:cs="Arial" w:hint="eastAsia"/>
                <w:sz w:val="24"/>
                <w:szCs w:val="24"/>
              </w:rPr>
              <w:t>特殊作业人员</w:t>
            </w:r>
            <w:r w:rsidR="00A60F06" w:rsidRPr="00EF34EE">
              <w:rPr>
                <w:rFonts w:ascii="楷体" w:eastAsia="楷体" w:hAnsi="楷体" w:cs="Arial" w:hint="eastAsia"/>
                <w:sz w:val="24"/>
                <w:szCs w:val="24"/>
              </w:rPr>
              <w:t>：电焊工</w:t>
            </w:r>
            <w:r w:rsidRPr="00EF34EE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cs="Arial" w:hint="eastAsia"/>
                <w:sz w:val="24"/>
                <w:szCs w:val="24"/>
              </w:rPr>
              <w:t>3、组织通过办公室对供应商的人员和设备等进行了评价，经过评价确定，供应商配备了具备有能保持稳</w:t>
            </w:r>
            <w:r w:rsidRPr="00EF34E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定提供产品的能力。</w:t>
            </w:r>
          </w:p>
        </w:tc>
        <w:tc>
          <w:tcPr>
            <w:tcW w:w="760" w:type="dxa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EF34EE" w:rsidTr="006C63E2">
        <w:trPr>
          <w:trHeight w:val="959"/>
        </w:trPr>
        <w:tc>
          <w:tcPr>
            <w:tcW w:w="1707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组织的知识</w:t>
            </w:r>
          </w:p>
        </w:tc>
        <w:tc>
          <w:tcPr>
            <w:tcW w:w="1019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Q7.1.6</w:t>
            </w:r>
          </w:p>
        </w:tc>
        <w:tc>
          <w:tcPr>
            <w:tcW w:w="11223" w:type="dxa"/>
            <w:vAlign w:val="center"/>
          </w:tcPr>
          <w:p w:rsidR="004125AA" w:rsidRPr="00EF34EE" w:rsidRDefault="000845F8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="004125AA" w:rsidRPr="00EF34EE">
              <w:rPr>
                <w:rFonts w:ascii="楷体" w:eastAsia="楷体" w:hAnsi="楷体" w:hint="eastAsia"/>
                <w:sz w:val="24"/>
                <w:szCs w:val="24"/>
              </w:rPr>
              <w:t>负责公司所需知识的确定、保持和获取，企业确定了过程运行和实现产品和服务的符合性所需要的知识，知识得到保持，并且必要时在一定程度上可获取。应对变化的需求和趋势时，考虑了现有的知识和确定如何获取或访问所需的额外知识，以及要求的更新。</w:t>
            </w:r>
          </w:p>
          <w:p w:rsidR="004125AA" w:rsidRPr="00EF34EE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1、外部知识：国家行业标准、同行业技术交流、相关专题会议、顾客反馈、满意度等。通过相关部门到网站搜集，参加主管部门会议，参加展会，拜访客户，满意度调查，接受相关部门来文……等方式获取外部知识，并根据涉及部门进行分发、办理，必要时回复、提报相关材料，以确保外部知识的可得、更新。</w:t>
            </w:r>
          </w:p>
          <w:p w:rsidR="004125AA" w:rsidRPr="00EF34EE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2、专业知识：从网上或有关国家、行业标准、同行交流等。</w:t>
            </w:r>
          </w:p>
          <w:p w:rsidR="004125AA" w:rsidRPr="00EF34EE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3、管理经验：网上、先进企业管理方式、总结会议，通过制定或修改相关文件制度，并对相关人员进行培训更新。</w:t>
            </w:r>
          </w:p>
          <w:p w:rsidR="004125AA" w:rsidRPr="00EF34EE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4、教训：从失败、改进、预防措施总结出来，不断发现问题、解决问题，通过会议，文件传达或制定有关作业指导书进行培训。</w:t>
            </w:r>
          </w:p>
          <w:p w:rsidR="004125AA" w:rsidRPr="00EF34EE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现场看到企业各部门层次基本有相应的管理制度、工作流程，适用的外来文件，工作现场有岗位职责、管理看板、标识牌等方式传递企业文化、工作要求、制度流程等组织内部知识。并通过文件发放、会议传达、专题培训等方式进行内部知识的获得、交流和更新等。</w:t>
            </w:r>
          </w:p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 xml:space="preserve">    组织知识在部门管理基本符合标准要求。</w:t>
            </w:r>
          </w:p>
        </w:tc>
        <w:tc>
          <w:tcPr>
            <w:tcW w:w="760" w:type="dxa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EF34EE">
        <w:trPr>
          <w:trHeight w:val="1184"/>
        </w:trPr>
        <w:tc>
          <w:tcPr>
            <w:tcW w:w="1707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能力</w:t>
            </w:r>
          </w:p>
        </w:tc>
        <w:tc>
          <w:tcPr>
            <w:tcW w:w="1019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b/>
                <w:sz w:val="24"/>
                <w:szCs w:val="24"/>
              </w:rPr>
              <w:t>7.2</w:t>
            </w:r>
          </w:p>
        </w:tc>
        <w:tc>
          <w:tcPr>
            <w:tcW w:w="11223" w:type="dxa"/>
            <w:vAlign w:val="center"/>
          </w:tcPr>
          <w:p w:rsidR="004125AA" w:rsidRPr="00EF34EE" w:rsidRDefault="006C63E2" w:rsidP="00AC5DB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有</w:t>
            </w:r>
            <w:r w:rsidR="004125AA" w:rsidRPr="00EF34EE">
              <w:rPr>
                <w:rFonts w:ascii="楷体" w:eastAsia="楷体" w:hAnsi="楷体" w:hint="eastAsia"/>
                <w:sz w:val="24"/>
                <w:szCs w:val="24"/>
              </w:rPr>
              <w:t>《人力资源控制程序》，规定了人力资源配备、培训计划与实施，考核与认可等予以规定。</w:t>
            </w:r>
          </w:p>
          <w:p w:rsidR="004125AA" w:rsidRPr="00EF34EE" w:rsidRDefault="00225E84" w:rsidP="00AC5DB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有</w:t>
            </w:r>
            <w:r w:rsidR="004125AA" w:rsidRPr="00EF34EE">
              <w:rPr>
                <w:rFonts w:ascii="楷体" w:eastAsia="楷体" w:hAnsi="楷体" w:hint="eastAsia"/>
                <w:sz w:val="24"/>
                <w:szCs w:val="24"/>
              </w:rPr>
              <w:t>《岗位职责与任职要求》，对总经理、管代、各部门负责人、保管员、质检员、业务员、内审员等岗位规定了年龄、学历、工作经历、工作能力、培训等方面的任职要求及岗位职责。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4125AA" w:rsidRPr="00EF34EE" w:rsidRDefault="004125AA" w:rsidP="00AC5DB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每年底由办公室对各岗位人员进行能力考核，根据结果采取措施，通常是培训。</w:t>
            </w:r>
          </w:p>
          <w:p w:rsidR="00787F99" w:rsidRPr="00EF34EE" w:rsidRDefault="00787F99" w:rsidP="00787F99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查《2020年培训计划》、《培训记录表》，提供相应的培训记录，及人员签到表和培训效果评价。</w:t>
            </w:r>
          </w:p>
          <w:p w:rsidR="00787F99" w:rsidRPr="00EF34EE" w:rsidRDefault="00787F99" w:rsidP="00787F99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抽1,培训时间：2020.1.3，培训内容：1.ISO9000、ISO14000、ISO45001标准产生的背景介绍。2.近代世界的十大环境问题、我国环境问题及现状。3.ISO9000、ISO14000、 ISO45001</w:t>
            </w:r>
            <w:proofErr w:type="gramStart"/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族标准</w:t>
            </w:r>
            <w:proofErr w:type="gramEnd"/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简介。4.七项基本原则。5.ISO9001：2015、ISO14001：2015、ISO45001标准内容的讲解。6.结合企业的实际情况，讲解环境因素和危险源的识别方法和要点。7.发放《环境因素识别与评价表》，各部门针对自己的环境因素，作练习。8.讲解练习题中存在的问题。培训人员：全体管理人员，考核方式：提问答辩，考试合格率：100％，培训取得预期效果。</w:t>
            </w:r>
          </w:p>
          <w:p w:rsidR="00787F99" w:rsidRPr="00EF34EE" w:rsidRDefault="00787F99" w:rsidP="00787F99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抽2,培训时间： 2020.3.6，培训内容：1.公司的质量环境安全方针、质量环境安全目标、各部门的分解目标。2.《质量环境安全手册》、《程序文件》、《作业文件》主要内容的讲解。3.结合公司的现状，讲解质量环境安全管理体系运行应注意的问题及相关记录的填写。4.公司的重要环境因素和危险源，及其控制要求。5.相关的法律法规。培训人员：全体人员，考核方式：提问答辩，考试合格率：100％，培训取得预期效果。</w:t>
            </w:r>
          </w:p>
          <w:p w:rsidR="00787F99" w:rsidRPr="00EF34EE" w:rsidRDefault="00787F99" w:rsidP="00787F99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抽3,培训时间：2020.4.4，培训内容：规章制度、作业指导书、法规培训：1. 设备管理制度2. 生产提供过程的控制办法。3. 仓库管理办法。4. 产品的监视和测量控制办法、本公司的危险源。5. 应急预案</w:t>
            </w: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lastRenderedPageBreak/>
              <w:t>的分工、预案演练程序。</w:t>
            </w:r>
          </w:p>
          <w:p w:rsidR="00787F99" w:rsidRPr="00EF34EE" w:rsidRDefault="00787F99" w:rsidP="00787F99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6. 学习《应急准备和响应控制程序》。7. 学习《应急准备和响应预案》。培训人员：所有员工，考核方式：现场讨论，培训取得预期效果。</w:t>
            </w:r>
          </w:p>
          <w:p w:rsidR="004125AA" w:rsidRPr="00EF34EE" w:rsidRDefault="004125AA" w:rsidP="00AC5D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4125AA" w:rsidRPr="00EF34EE" w:rsidRDefault="00C15B1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特种作业人员</w:t>
            </w:r>
            <w:r w:rsidR="00A55E2D" w:rsidRPr="00EF34EE">
              <w:rPr>
                <w:rFonts w:ascii="楷体" w:eastAsia="楷体" w:hAnsi="楷体" w:hint="eastAsia"/>
                <w:sz w:val="24"/>
                <w:szCs w:val="24"/>
              </w:rPr>
              <w:t>：电焊工，有电焊工证，姓名王金亮，证书编号1815140000404266</w:t>
            </w:r>
            <w:r w:rsidR="001B3873" w:rsidRPr="00EF34EE">
              <w:rPr>
                <w:rFonts w:ascii="楷体" w:eastAsia="楷体" w:hAnsi="楷体" w:hint="eastAsia"/>
                <w:sz w:val="24"/>
                <w:szCs w:val="24"/>
              </w:rPr>
              <w:t>，发证日期2018.5.7日，发证机关德州市职业技能鉴定中心</w:t>
            </w:r>
            <w:r w:rsidR="00A022A6" w:rsidRPr="00EF34EE">
              <w:rPr>
                <w:rFonts w:ascii="楷体" w:eastAsia="楷体" w:hAnsi="楷体" w:hint="eastAsia"/>
                <w:sz w:val="24"/>
                <w:szCs w:val="24"/>
              </w:rPr>
              <w:t>；姓名胡胜祥，证书编号1915140000406393，发证日期2019.5.16</w:t>
            </w:r>
            <w:r w:rsidR="009878CE" w:rsidRPr="00EF34EE">
              <w:rPr>
                <w:rFonts w:ascii="楷体" w:eastAsia="楷体" w:hAnsi="楷体" w:hint="eastAsia"/>
                <w:sz w:val="24"/>
                <w:szCs w:val="24"/>
              </w:rPr>
              <w:t>日，发证机关德州市职业技能鉴定中心</w:t>
            </w:r>
            <w:r w:rsidR="004125AA" w:rsidRPr="00EF34E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125AA" w:rsidRPr="00EF34EE" w:rsidRDefault="00061867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4AF5BA2F" wp14:editId="4FF4733E">
                  <wp:simplePos x="0" y="0"/>
                  <wp:positionH relativeFrom="column">
                    <wp:posOffset>3502660</wp:posOffset>
                  </wp:positionH>
                  <wp:positionV relativeFrom="paragraph">
                    <wp:posOffset>575945</wp:posOffset>
                  </wp:positionV>
                  <wp:extent cx="3533140" cy="2059305"/>
                  <wp:effectExtent l="0" t="0" r="0" b="0"/>
                  <wp:wrapNone/>
                  <wp:docPr id="4" name="图片 4" descr="E:\360安全云盘同步版\国标联合审核\202005\山东长鑫金属制品有限公司\新建文件夹\QQ图片202006291603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5\山东长鑫金属制品有限公司\新建文件夹\QQ图片202006291603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289"/>
                          <a:stretch/>
                        </pic:blipFill>
                        <pic:spPr bwMode="auto">
                          <a:xfrm>
                            <a:off x="0" y="0"/>
                            <a:ext cx="3533140" cy="205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34EE"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EB1D14D" wp14:editId="56B7243A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507365</wp:posOffset>
                  </wp:positionV>
                  <wp:extent cx="2891790" cy="2122805"/>
                  <wp:effectExtent l="0" t="0" r="0" b="0"/>
                  <wp:wrapNone/>
                  <wp:docPr id="2" name="图片 2" descr="E:\360安全云盘同步版\国标联合审核\202005\山东长鑫金属制品有限公司\新建文件夹\QQ图片202006291603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5\山东长鑫金属制品有限公司\新建文件夹\QQ图片202006291603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948"/>
                          <a:stretch/>
                        </pic:blipFill>
                        <pic:spPr bwMode="auto">
                          <a:xfrm>
                            <a:off x="0" y="0"/>
                            <a:ext cx="2891790" cy="212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25AA" w:rsidRPr="00EF34EE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  <w:p w:rsidR="009878CE" w:rsidRPr="00EF34EE" w:rsidRDefault="009878CE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878CE" w:rsidRPr="00EF34EE" w:rsidRDefault="009878CE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878CE" w:rsidRPr="00EF34EE" w:rsidRDefault="009878CE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878CE" w:rsidRPr="00EF34EE" w:rsidRDefault="009878CE" w:rsidP="009878C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878CE" w:rsidRPr="00EF34EE" w:rsidRDefault="009878CE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878CE" w:rsidRPr="00EF34EE" w:rsidRDefault="009878CE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878CE" w:rsidRPr="00EF34EE" w:rsidRDefault="009878CE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878CE" w:rsidRPr="00EF34EE" w:rsidRDefault="009878CE" w:rsidP="00AC5DB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760" w:type="dxa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F673A0" w:rsidRPr="00EF34EE" w:rsidTr="00030FD8">
        <w:trPr>
          <w:trHeight w:val="1184"/>
        </w:trPr>
        <w:tc>
          <w:tcPr>
            <w:tcW w:w="1707" w:type="dxa"/>
            <w:vAlign w:val="center"/>
          </w:tcPr>
          <w:p w:rsidR="00F673A0" w:rsidRPr="00EF34EE" w:rsidRDefault="00F673A0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文件信息、文件控制、记录</w:t>
            </w:r>
          </w:p>
        </w:tc>
        <w:tc>
          <w:tcPr>
            <w:tcW w:w="1019" w:type="dxa"/>
            <w:vAlign w:val="center"/>
          </w:tcPr>
          <w:p w:rsidR="00F673A0" w:rsidRPr="00EF34EE" w:rsidRDefault="00F673A0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7.5</w:t>
            </w:r>
          </w:p>
          <w:p w:rsidR="00F673A0" w:rsidRPr="00EF34EE" w:rsidRDefault="00F673A0" w:rsidP="00AC5DBA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</w:p>
        </w:tc>
        <w:tc>
          <w:tcPr>
            <w:tcW w:w="11223" w:type="dxa"/>
          </w:tcPr>
          <w:p w:rsidR="00F673A0" w:rsidRPr="00EF34EE" w:rsidRDefault="00F673A0" w:rsidP="00AC4DD9">
            <w:pPr>
              <w:tabs>
                <w:tab w:val="center" w:pos="3169"/>
              </w:tabs>
              <w:spacing w:line="400" w:lineRule="exact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编制了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《文件控制程序》、《记录控制程序》，体系文件生效实施日期为2020年1月1日，文件规定了质量、环境和安全职业健康文件的编制、审批、评审、编号、回收、发放、更改、换版、作废等的管理和控制。</w:t>
            </w:r>
          </w:p>
          <w:p w:rsidR="00F673A0" w:rsidRPr="00EF34EE" w:rsidRDefault="00F673A0" w:rsidP="00EF34EE">
            <w:pPr>
              <w:tabs>
                <w:tab w:val="center" w:pos="3169"/>
              </w:tabs>
              <w:spacing w:line="400" w:lineRule="exact"/>
              <w:ind w:firstLineChars="100" w:firstLine="24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查《受控文件清单 》，包括管理手册、程序文件，另有公司制定的检验标准、作业指导书等作业文件。</w:t>
            </w:r>
          </w:p>
          <w:p w:rsidR="00F673A0" w:rsidRPr="00EF34EE" w:rsidRDefault="00F673A0" w:rsidP="00EF34EE">
            <w:pPr>
              <w:tabs>
                <w:tab w:val="center" w:pos="3169"/>
              </w:tabs>
              <w:spacing w:line="400" w:lineRule="exact"/>
              <w:ind w:firstLineChars="100" w:firstLine="24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查：《文件、发放回收记录》，抽查文件发放情况，有收文、发文的确认签字，符合文件发放规定。</w:t>
            </w:r>
          </w:p>
          <w:p w:rsidR="00F673A0" w:rsidRPr="00EF34EE" w:rsidRDefault="00F673A0" w:rsidP="00EF34EE">
            <w:pPr>
              <w:tabs>
                <w:tab w:val="center" w:pos="3169"/>
              </w:tabs>
              <w:spacing w:line="400" w:lineRule="exact"/>
              <w:ind w:firstLineChars="100" w:firstLine="24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查：法律法规清单，内容有国家和地方与质量、环境和职业健康安全管理体系相关适用法律法规。</w:t>
            </w:r>
          </w:p>
          <w:p w:rsidR="00F673A0" w:rsidRPr="00EF34EE" w:rsidRDefault="00F673A0" w:rsidP="00AC4DD9">
            <w:pPr>
              <w:tabs>
                <w:tab w:val="center" w:pos="3169"/>
              </w:tabs>
              <w:spacing w:line="400" w:lineRule="exact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文件资料基本满足岗位工作需要，并为现行有效版本。</w:t>
            </w:r>
          </w:p>
          <w:p w:rsidR="00F673A0" w:rsidRPr="00EF34EE" w:rsidRDefault="00F673A0" w:rsidP="00EF34EE">
            <w:pPr>
              <w:tabs>
                <w:tab w:val="center" w:pos="3169"/>
              </w:tabs>
              <w:spacing w:line="400" w:lineRule="exact"/>
              <w:ind w:firstLineChars="100" w:firstLine="24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查文件的评审及更新：管理评审时对文件的适宜性及可操作性进行评审：适宜、可操作。</w:t>
            </w:r>
          </w:p>
          <w:p w:rsidR="00F673A0" w:rsidRPr="00EF34EE" w:rsidRDefault="00F673A0" w:rsidP="00AC4DD9">
            <w:pPr>
              <w:tabs>
                <w:tab w:val="center" w:pos="3169"/>
              </w:tabs>
              <w:spacing w:line="400" w:lineRule="exact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 xml:space="preserve">  查文件的作废：暂无作废文件。电子文档需要责任部门留下发放记录，并告知换页处置要求。</w:t>
            </w:r>
          </w:p>
          <w:p w:rsidR="00F673A0" w:rsidRPr="00EF34EE" w:rsidRDefault="00F673A0" w:rsidP="00AC4DD9">
            <w:pPr>
              <w:tabs>
                <w:tab w:val="center" w:pos="3169"/>
              </w:tabs>
              <w:spacing w:line="400" w:lineRule="exact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文件按需求和公司管理规定发放至有关部门和人员，查有发放记录，符合。</w:t>
            </w:r>
          </w:p>
          <w:p w:rsidR="00F673A0" w:rsidRPr="00EF34EE" w:rsidRDefault="00F673A0" w:rsidP="00AC4DD9">
            <w:pPr>
              <w:tabs>
                <w:tab w:val="center" w:pos="3169"/>
              </w:tabs>
              <w:spacing w:line="400" w:lineRule="exact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口头提出待改进项目：</w:t>
            </w:r>
          </w:p>
          <w:p w:rsidR="00F673A0" w:rsidRPr="00EF34EE" w:rsidRDefault="00F673A0" w:rsidP="00AC4DD9">
            <w:pPr>
              <w:tabs>
                <w:tab w:val="center" w:pos="3169"/>
              </w:tabs>
              <w:spacing w:line="400" w:lineRule="exact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未对电子文档的安全性管理做出明确规定。</w:t>
            </w:r>
          </w:p>
          <w:p w:rsidR="00F673A0" w:rsidRPr="00EF34EE" w:rsidRDefault="00F673A0" w:rsidP="00AC4DD9">
            <w:pPr>
              <w:tabs>
                <w:tab w:val="center" w:pos="3169"/>
              </w:tabs>
              <w:spacing w:line="400" w:lineRule="exact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 xml:space="preserve"> ----有《记录控制程序》，对记录表单的设计、编号、填写、贮存、保管、保护、检索、保存期限、到期处置等方面规定了要求并按此程序控制。</w:t>
            </w:r>
          </w:p>
          <w:p w:rsidR="00F673A0" w:rsidRPr="00EF34EE" w:rsidRDefault="00F673A0" w:rsidP="00AC4DD9">
            <w:pPr>
              <w:tabs>
                <w:tab w:val="center" w:pos="3169"/>
              </w:tabs>
              <w:spacing w:line="400" w:lineRule="exact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提供《记录清单（含质量、环境安全）》，规定了记录的名称、编号、责任部门、保存期限等内容。</w:t>
            </w:r>
          </w:p>
          <w:p w:rsidR="00F673A0" w:rsidRPr="00EF34EE" w:rsidRDefault="00F673A0" w:rsidP="00AC4DD9">
            <w:pPr>
              <w:tabs>
                <w:tab w:val="center" w:pos="3169"/>
              </w:tabs>
              <w:spacing w:line="400" w:lineRule="exact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核对标准规定的应保留的记录和保存期限，标准所规定的记录均涵盖，保存期限规定的合理。</w:t>
            </w:r>
          </w:p>
          <w:p w:rsidR="00F673A0" w:rsidRPr="00EF34EE" w:rsidRDefault="00F673A0" w:rsidP="00AC4DD9">
            <w:pPr>
              <w:tabs>
                <w:tab w:val="center" w:pos="3169"/>
              </w:tabs>
              <w:spacing w:line="400" w:lineRule="exact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记录清单中对记录的管理、控制进行明确的分工。办公室主要负责归档公司质量、环境及职业健康安全的标识、编目、保管、贮存，负责本程序的归口管理。见保管的记录：</w:t>
            </w:r>
            <w:r w:rsidR="00773211"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供方评价记录、生产过程检验记录、二保焊监控记录、出厂检验报告、内审报告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。</w:t>
            </w:r>
          </w:p>
          <w:p w:rsidR="00F673A0" w:rsidRPr="00EF34EE" w:rsidRDefault="00F673A0" w:rsidP="00AC4DD9">
            <w:pPr>
              <w:tabs>
                <w:tab w:val="center" w:pos="3169"/>
              </w:tabs>
              <w:spacing w:line="400" w:lineRule="exact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lastRenderedPageBreak/>
              <w:t>所见记录反映办公室能够按照记录控制要求进行管理，记录保存完整，填写清晰、工整。记录控制符合要求</w:t>
            </w:r>
            <w:r w:rsidR="005E1039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。</w:t>
            </w:r>
          </w:p>
        </w:tc>
        <w:tc>
          <w:tcPr>
            <w:tcW w:w="760" w:type="dxa"/>
          </w:tcPr>
          <w:p w:rsidR="00F673A0" w:rsidRPr="00EF34EE" w:rsidRDefault="00F673A0" w:rsidP="00AC4DD9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F673A0" w:rsidRPr="00EF34EE" w:rsidTr="00DF608F">
        <w:trPr>
          <w:trHeight w:val="1184"/>
        </w:trPr>
        <w:tc>
          <w:tcPr>
            <w:tcW w:w="1707" w:type="dxa"/>
            <w:vAlign w:val="center"/>
          </w:tcPr>
          <w:p w:rsidR="00F673A0" w:rsidRPr="00EF34EE" w:rsidRDefault="00F673A0" w:rsidP="00AC5DBA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监视测量分析总则、分析评价</w:t>
            </w:r>
          </w:p>
          <w:p w:rsidR="00F673A0" w:rsidRPr="00EF34EE" w:rsidRDefault="00F673A0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F673A0" w:rsidRPr="00EF34EE" w:rsidRDefault="00F673A0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QMS  9.1.1</w:t>
            </w:r>
          </w:p>
          <w:p w:rsidR="00F673A0" w:rsidRPr="00EF34EE" w:rsidRDefault="00F673A0" w:rsidP="00AC5DBA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 w:rsidR="00F673A0" w:rsidRPr="00EF34EE" w:rsidRDefault="00F673A0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公司规定了管理体系相关信息的收集、汇总、分析、处理、传递的要求，体系要求未变化。</w:t>
            </w:r>
          </w:p>
          <w:p w:rsidR="00F673A0" w:rsidRPr="00EF34EE" w:rsidRDefault="00F673A0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F673A0" w:rsidRPr="00EF34EE" w:rsidRDefault="00F673A0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办公室负责对体系、过程的日常监测和质量目标完成情况进行统计分析。对目标完成情况进行收集和统计分析，并制作目标完成情况统计表。</w:t>
            </w:r>
          </w:p>
          <w:p w:rsidR="00F673A0" w:rsidRPr="00EF34EE" w:rsidRDefault="00F673A0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供销部负责对供方业绩予以评价，对供方业绩实施了监视和测量；</w:t>
            </w:r>
          </w:p>
          <w:p w:rsidR="00F673A0" w:rsidRPr="00EF34EE" w:rsidRDefault="00F673A0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供销部对顾客满意度进行了定期评价和分析；</w:t>
            </w:r>
          </w:p>
          <w:p w:rsidR="00F673A0" w:rsidRPr="00EF34EE" w:rsidRDefault="00F673A0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生产部对生产现场进行监督检查，质检部对采购产品、生产过程及成品按策划要求进行了检验。</w:t>
            </w:r>
          </w:p>
          <w:p w:rsidR="00F673A0" w:rsidRPr="00EF34EE" w:rsidRDefault="00F673A0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公司日常通过对市场信息、目标完成情况及适宜性、产品质量检验、顾客满意对测量及反馈等作为分析评价的输入，并根据输出情况及时采取了相应措施并改进，公司针对其他信息，进行了随时利用，但是没有保持相关记录。</w:t>
            </w:r>
          </w:p>
          <w:p w:rsidR="00F673A0" w:rsidRPr="00EF34EE" w:rsidRDefault="00F673A0" w:rsidP="002D49A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公司已建立了信息收集的渠道，并实施，但利用深度须加强，已交流。</w:t>
            </w:r>
          </w:p>
        </w:tc>
        <w:tc>
          <w:tcPr>
            <w:tcW w:w="760" w:type="dxa"/>
          </w:tcPr>
          <w:p w:rsidR="00F673A0" w:rsidRPr="00EF34EE" w:rsidRDefault="00F673A0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A70948" w:rsidRPr="00EF34EE">
        <w:trPr>
          <w:trHeight w:val="1184"/>
        </w:trPr>
        <w:tc>
          <w:tcPr>
            <w:tcW w:w="1707" w:type="dxa"/>
            <w:vAlign w:val="center"/>
          </w:tcPr>
          <w:p w:rsidR="00A70948" w:rsidRPr="00EF34EE" w:rsidRDefault="00A70948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内审</w:t>
            </w:r>
          </w:p>
        </w:tc>
        <w:tc>
          <w:tcPr>
            <w:tcW w:w="1019" w:type="dxa"/>
            <w:vAlign w:val="center"/>
          </w:tcPr>
          <w:p w:rsidR="00A70948" w:rsidRPr="00EF34EE" w:rsidRDefault="00A7094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 xml:space="preserve"> 9.2</w:t>
            </w:r>
          </w:p>
        </w:tc>
        <w:tc>
          <w:tcPr>
            <w:tcW w:w="11223" w:type="dxa"/>
            <w:vAlign w:val="center"/>
          </w:tcPr>
          <w:p w:rsidR="00A70948" w:rsidRPr="00EF34EE" w:rsidRDefault="00A70948" w:rsidP="00EF34EE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公司制定《内部审核控制程序》，对内部审核方案策划规定：内</w:t>
            </w:r>
            <w:proofErr w:type="gramStart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审每年</w:t>
            </w:r>
            <w:proofErr w:type="gramEnd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进行一次，按部门/过程审核。</w:t>
            </w:r>
          </w:p>
          <w:p w:rsidR="00A70948" w:rsidRPr="00EF34EE" w:rsidRDefault="00A70948" w:rsidP="00AC4DD9">
            <w:pPr>
              <w:spacing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管代介绍内审的安排和做法，与程序文件“内部审核控制程序”相符。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br/>
            </w:r>
            <w:proofErr w:type="gramStart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查最近</w:t>
            </w:r>
            <w:proofErr w:type="gramEnd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一次内审记录：2020年4月5－6日进行三合一体系内部审核，审核组组长：</w:t>
            </w:r>
            <w:proofErr w:type="gramStart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孙风燕</w:t>
            </w:r>
            <w:proofErr w:type="gramEnd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(A) 组员：</w:t>
            </w:r>
            <w:proofErr w:type="gramStart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徐朋军</w:t>
            </w:r>
            <w:proofErr w:type="gramEnd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（B） ，经过培训，并经总经理任命。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br/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lastRenderedPageBreak/>
              <w:t xml:space="preserve">    查内审计划，涉及了所有部门及相关过程。计划编制合理，无漏条款现象。</w:t>
            </w:r>
          </w:p>
          <w:p w:rsidR="00A70948" w:rsidRPr="00EF34EE" w:rsidRDefault="00E03C03" w:rsidP="00E03C03">
            <w:pPr>
              <w:spacing w:line="360" w:lineRule="auto"/>
              <w:ind w:leftChars="200" w:left="42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内审员按照</w:t>
            </w:r>
            <w:r w:rsidR="00A70948"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计划安排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实施了</w:t>
            </w:r>
            <w:r w:rsidR="00A70948"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审核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，记录为电子档</w:t>
            </w:r>
            <w:r w:rsidR="00A70948"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。</w:t>
            </w:r>
            <w:r w:rsidR="00A70948"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br/>
              <w:t>审核活动共提出2个不符合项，分别分布在办公室。涉及条款有Q8.5.2 ES8.1条款；查不符合项报告。不符合项报告事实描述清楚，原因分析到位，纠正措施及其验证合理。不符合项2020年4月07日验证关闭。</w:t>
            </w:r>
          </w:p>
          <w:p w:rsidR="00A70948" w:rsidRPr="00EF34EE" w:rsidRDefault="00A70948" w:rsidP="00EF34EE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查内审报告：对体系文件和对体系的运作的符合性和有效性进行了评价，结论为：本次内审是推行ISO9001:2015、ISO14001:2015、ISO45001:2018标准后的第1次内部审核，通过审核可以看出：公司的体系</w:t>
            </w:r>
            <w:proofErr w:type="gramStart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己基本</w:t>
            </w:r>
            <w:proofErr w:type="gramEnd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 xml:space="preserve">进入正常运行状态，公司质量、环境、职业健康安全管理体系已基本有效建立，体系文件基本符合公司实际运行状况；公司食品安全方针和目标基本符合公司实际情况，公司环境、质量、职业健康安全目标已实现；公司组织机构和职责分工基本明确；已对公司职工进行了相关的培训，培训达到了一定的效果；    </w:t>
            </w:r>
          </w:p>
          <w:p w:rsidR="00A70948" w:rsidRPr="00EF34EE" w:rsidRDefault="005E1039" w:rsidP="00EF34EE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527165F" wp14:editId="3792145A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265430</wp:posOffset>
                  </wp:positionV>
                  <wp:extent cx="3503930" cy="224218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930" cy="224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0948"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提供了内审员培训记录，审核员没有审核自己部门工作，具有独立性。</w:t>
            </w:r>
          </w:p>
          <w:p w:rsidR="00A70948" w:rsidRPr="00EF34EE" w:rsidRDefault="00A70948" w:rsidP="00AC4DD9">
            <w:pPr>
              <w:pStyle w:val="2"/>
              <w:rPr>
                <w:rFonts w:ascii="楷体" w:eastAsia="楷体" w:hAnsi="楷体"/>
                <w:sz w:val="24"/>
                <w:szCs w:val="24"/>
              </w:rPr>
            </w:pPr>
          </w:p>
          <w:p w:rsidR="00A70948" w:rsidRPr="00EF34EE" w:rsidRDefault="00A70948" w:rsidP="00AC4DD9">
            <w:pPr>
              <w:pStyle w:val="ab"/>
              <w:rPr>
                <w:rFonts w:ascii="楷体" w:eastAsia="楷体" w:hAnsi="楷体"/>
                <w:sz w:val="24"/>
                <w:szCs w:val="24"/>
              </w:rPr>
            </w:pPr>
          </w:p>
          <w:p w:rsidR="00A70948" w:rsidRPr="00EF34EE" w:rsidRDefault="00A70948" w:rsidP="00AC4DD9">
            <w:pPr>
              <w:pStyle w:val="ab"/>
              <w:rPr>
                <w:rFonts w:ascii="楷体" w:eastAsia="楷体" w:hAnsi="楷体"/>
                <w:sz w:val="24"/>
                <w:szCs w:val="24"/>
              </w:rPr>
            </w:pPr>
          </w:p>
          <w:p w:rsidR="00A70948" w:rsidRPr="00EF34EE" w:rsidRDefault="00A70948" w:rsidP="00AC4DD9">
            <w:pPr>
              <w:pStyle w:val="ab"/>
              <w:rPr>
                <w:rFonts w:ascii="楷体" w:eastAsia="楷体" w:hAnsi="楷体"/>
                <w:sz w:val="24"/>
                <w:szCs w:val="24"/>
              </w:rPr>
            </w:pPr>
          </w:p>
          <w:p w:rsidR="00A70948" w:rsidRPr="00EF34EE" w:rsidRDefault="00A70948" w:rsidP="00AC4DD9">
            <w:pPr>
              <w:pStyle w:val="ab"/>
              <w:rPr>
                <w:rFonts w:ascii="楷体" w:eastAsia="楷体" w:hAnsi="楷体"/>
                <w:sz w:val="24"/>
                <w:szCs w:val="24"/>
              </w:rPr>
            </w:pPr>
          </w:p>
          <w:p w:rsidR="00A70948" w:rsidRPr="00EF34EE" w:rsidRDefault="00A70948" w:rsidP="00AC4DD9">
            <w:pPr>
              <w:pStyle w:val="ab"/>
              <w:rPr>
                <w:rFonts w:ascii="楷体" w:eastAsia="楷体" w:hAnsi="楷体"/>
                <w:sz w:val="24"/>
                <w:szCs w:val="24"/>
              </w:rPr>
            </w:pPr>
          </w:p>
          <w:p w:rsidR="00A70948" w:rsidRPr="00EF34EE" w:rsidRDefault="00A70948" w:rsidP="00AC4DD9">
            <w:pPr>
              <w:pStyle w:val="ab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60" w:type="dxa"/>
          </w:tcPr>
          <w:p w:rsidR="00A70948" w:rsidRPr="00EF34EE" w:rsidRDefault="00A70948" w:rsidP="00AC4DD9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A70948" w:rsidRPr="00EF34EE">
        <w:trPr>
          <w:trHeight w:val="1100"/>
        </w:trPr>
        <w:tc>
          <w:tcPr>
            <w:tcW w:w="1707" w:type="dxa"/>
            <w:vAlign w:val="center"/>
          </w:tcPr>
          <w:p w:rsidR="00A70948" w:rsidRPr="00EF34EE" w:rsidRDefault="00A70948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A70948" w:rsidRPr="00EF34EE" w:rsidRDefault="00A70948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A70948" w:rsidRPr="00EF34EE" w:rsidRDefault="00A70948" w:rsidP="00AC5DBA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760" w:type="dxa"/>
          </w:tcPr>
          <w:p w:rsidR="00A70948" w:rsidRPr="00EF34EE" w:rsidRDefault="00A7094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096AA8" w:rsidRPr="00EF34EE" w:rsidRDefault="005B7EF6" w:rsidP="00AC5DBA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  <w:r w:rsidRPr="00EF34EE">
        <w:rPr>
          <w:rFonts w:ascii="楷体" w:eastAsia="楷体" w:hAnsi="楷体" w:hint="eastAsia"/>
          <w:sz w:val="24"/>
          <w:szCs w:val="24"/>
        </w:rPr>
        <w:t>说明：不符合标注N</w:t>
      </w:r>
    </w:p>
    <w:p w:rsidR="00096AA8" w:rsidRPr="00EF34EE" w:rsidRDefault="00096AA8" w:rsidP="00AC5DBA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</w:p>
    <w:p w:rsidR="00096AA8" w:rsidRPr="00EF34EE" w:rsidRDefault="00096AA8" w:rsidP="00AC5DBA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</w:p>
    <w:sectPr w:rsidR="00096AA8" w:rsidRPr="00EF34EE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FC4" w:rsidRDefault="00B75FC4">
      <w:r>
        <w:separator/>
      </w:r>
    </w:p>
  </w:endnote>
  <w:endnote w:type="continuationSeparator" w:id="0">
    <w:p w:rsidR="00B75FC4" w:rsidRDefault="00B7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FD515A" w:rsidRDefault="00FD515A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85DFC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85DFC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D515A" w:rsidRDefault="00FD51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FC4" w:rsidRDefault="00B75FC4">
      <w:r>
        <w:separator/>
      </w:r>
    </w:p>
  </w:footnote>
  <w:footnote w:type="continuationSeparator" w:id="0">
    <w:p w:rsidR="00B75FC4" w:rsidRDefault="00B75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15A" w:rsidRDefault="00FD515A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D515A" w:rsidRDefault="00B75FC4">
    <w:pPr>
      <w:pStyle w:val="a7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FD515A" w:rsidRDefault="00FD515A">
                <w:r>
                  <w:rPr>
                    <w:rFonts w:hint="eastAsia"/>
                    <w:sz w:val="18"/>
                    <w:szCs w:val="18"/>
                  </w:rPr>
                  <w:t xml:space="preserve">IOC-B-I-19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D515A">
      <w:rPr>
        <w:rStyle w:val="CharChar1"/>
        <w:rFonts w:hint="default"/>
      </w:rPr>
      <w:t xml:space="preserve">        </w:t>
    </w:r>
    <w:r w:rsidR="00FD515A">
      <w:rPr>
        <w:rStyle w:val="CharChar1"/>
        <w:rFonts w:hint="default"/>
        <w:w w:val="90"/>
      </w:rPr>
      <w:t xml:space="preserve">Beijing International </w:t>
    </w:r>
    <w:proofErr w:type="spellStart"/>
    <w:r w:rsidR="00FD515A">
      <w:rPr>
        <w:rStyle w:val="CharChar1"/>
        <w:rFonts w:hint="default"/>
        <w:w w:val="90"/>
      </w:rPr>
      <w:t>Otandard</w:t>
    </w:r>
    <w:proofErr w:type="spellEnd"/>
    <w:r w:rsidR="00FD515A">
      <w:rPr>
        <w:rStyle w:val="CharChar1"/>
        <w:rFonts w:hint="default"/>
        <w:w w:val="90"/>
      </w:rPr>
      <w:t xml:space="preserve"> united Certification </w:t>
    </w:r>
    <w:proofErr w:type="spellStart"/>
    <w:r w:rsidR="00FD515A">
      <w:rPr>
        <w:rStyle w:val="CharChar1"/>
        <w:rFonts w:hint="default"/>
        <w:w w:val="90"/>
      </w:rPr>
      <w:t>Co.</w:t>
    </w:r>
    <w:proofErr w:type="gramStart"/>
    <w:r w:rsidR="00FD515A">
      <w:rPr>
        <w:rStyle w:val="CharChar1"/>
        <w:rFonts w:hint="default"/>
        <w:w w:val="90"/>
      </w:rPr>
      <w:t>,Ltd</w:t>
    </w:r>
    <w:proofErr w:type="spellEnd"/>
    <w:proofErr w:type="gramEnd"/>
    <w:r w:rsidR="00FD515A">
      <w:rPr>
        <w:rStyle w:val="CharChar1"/>
        <w:rFonts w:hint="default"/>
        <w:w w:val="90"/>
      </w:rPr>
      <w:t>.</w:t>
    </w:r>
    <w:r w:rsidR="00FD515A">
      <w:rPr>
        <w:rStyle w:val="CharChar1"/>
        <w:rFonts w:hint="default"/>
        <w:w w:val="90"/>
        <w:szCs w:val="21"/>
      </w:rPr>
      <w:t xml:space="preserve">  </w:t>
    </w:r>
    <w:r w:rsidR="00FD515A">
      <w:rPr>
        <w:rStyle w:val="CharChar1"/>
        <w:rFonts w:hint="default"/>
        <w:w w:val="90"/>
        <w:sz w:val="20"/>
      </w:rPr>
      <w:t xml:space="preserve"> </w:t>
    </w:r>
    <w:r w:rsidR="00FD515A">
      <w:rPr>
        <w:rStyle w:val="CharChar1"/>
        <w:rFonts w:hint="default"/>
        <w:w w:val="90"/>
      </w:rPr>
      <w:t xml:space="preserve">                   </w:t>
    </w:r>
  </w:p>
  <w:p w:rsidR="00FD515A" w:rsidRDefault="00FD51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D25585"/>
    <w:multiLevelType w:val="singleLevel"/>
    <w:tmpl w:val="87D25585"/>
    <w:lvl w:ilvl="0">
      <w:start w:val="1"/>
      <w:numFmt w:val="decimal"/>
      <w:suff w:val="nothing"/>
      <w:lvlText w:val="%1、"/>
      <w:lvlJc w:val="left"/>
    </w:lvl>
  </w:abstractNum>
  <w:abstractNum w:abstractNumId="1">
    <w:nsid w:val="0C7049FB"/>
    <w:multiLevelType w:val="multilevel"/>
    <w:tmpl w:val="0C7049F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D6C1061"/>
    <w:multiLevelType w:val="multilevel"/>
    <w:tmpl w:val="0D6C106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3694FE6"/>
    <w:multiLevelType w:val="multilevel"/>
    <w:tmpl w:val="13694FE6"/>
    <w:lvl w:ilvl="0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7B0BDA"/>
    <w:multiLevelType w:val="multilevel"/>
    <w:tmpl w:val="3B7B0BD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B4F"/>
    <w:rsid w:val="00006956"/>
    <w:rsid w:val="0001477B"/>
    <w:rsid w:val="0001741D"/>
    <w:rsid w:val="000237F6"/>
    <w:rsid w:val="00031DF2"/>
    <w:rsid w:val="0003373A"/>
    <w:rsid w:val="00053A70"/>
    <w:rsid w:val="00061867"/>
    <w:rsid w:val="00062A62"/>
    <w:rsid w:val="000656F6"/>
    <w:rsid w:val="00065B4E"/>
    <w:rsid w:val="00066385"/>
    <w:rsid w:val="000676FC"/>
    <w:rsid w:val="00075AE3"/>
    <w:rsid w:val="000845F8"/>
    <w:rsid w:val="00092846"/>
    <w:rsid w:val="00096AA8"/>
    <w:rsid w:val="000D505E"/>
    <w:rsid w:val="000F15AD"/>
    <w:rsid w:val="000F5AF2"/>
    <w:rsid w:val="00102E7B"/>
    <w:rsid w:val="0011571A"/>
    <w:rsid w:val="00146208"/>
    <w:rsid w:val="00147A8C"/>
    <w:rsid w:val="00151CAB"/>
    <w:rsid w:val="00172C5F"/>
    <w:rsid w:val="00184EF5"/>
    <w:rsid w:val="00185AA7"/>
    <w:rsid w:val="00185DFC"/>
    <w:rsid w:val="001A0B6A"/>
    <w:rsid w:val="001A2D7F"/>
    <w:rsid w:val="001B3873"/>
    <w:rsid w:val="001B51C0"/>
    <w:rsid w:val="001C5606"/>
    <w:rsid w:val="001C60D1"/>
    <w:rsid w:val="001D3B04"/>
    <w:rsid w:val="001D6553"/>
    <w:rsid w:val="001E2898"/>
    <w:rsid w:val="001E40B4"/>
    <w:rsid w:val="00213FC8"/>
    <w:rsid w:val="002227A6"/>
    <w:rsid w:val="00225E84"/>
    <w:rsid w:val="0023321E"/>
    <w:rsid w:val="00237C34"/>
    <w:rsid w:val="00260033"/>
    <w:rsid w:val="00264C59"/>
    <w:rsid w:val="0026634F"/>
    <w:rsid w:val="002725ED"/>
    <w:rsid w:val="002A6132"/>
    <w:rsid w:val="002B0251"/>
    <w:rsid w:val="002B23FA"/>
    <w:rsid w:val="002B5F02"/>
    <w:rsid w:val="002C38F0"/>
    <w:rsid w:val="002D4025"/>
    <w:rsid w:val="002D42FC"/>
    <w:rsid w:val="002D49AD"/>
    <w:rsid w:val="002D5EC7"/>
    <w:rsid w:val="002E0617"/>
    <w:rsid w:val="002E15E3"/>
    <w:rsid w:val="00300CFD"/>
    <w:rsid w:val="0030757E"/>
    <w:rsid w:val="003338FE"/>
    <w:rsid w:val="00334858"/>
    <w:rsid w:val="00337922"/>
    <w:rsid w:val="00340867"/>
    <w:rsid w:val="0034590A"/>
    <w:rsid w:val="00346DEA"/>
    <w:rsid w:val="00380837"/>
    <w:rsid w:val="0038169D"/>
    <w:rsid w:val="00383CE6"/>
    <w:rsid w:val="003A198A"/>
    <w:rsid w:val="003D1A21"/>
    <w:rsid w:val="003D74E5"/>
    <w:rsid w:val="003F14C0"/>
    <w:rsid w:val="003F1922"/>
    <w:rsid w:val="003F78BC"/>
    <w:rsid w:val="00410914"/>
    <w:rsid w:val="0041252E"/>
    <w:rsid w:val="004125AA"/>
    <w:rsid w:val="0042049A"/>
    <w:rsid w:val="004213C6"/>
    <w:rsid w:val="00427BF9"/>
    <w:rsid w:val="00432535"/>
    <w:rsid w:val="00432A59"/>
    <w:rsid w:val="004379FF"/>
    <w:rsid w:val="00440288"/>
    <w:rsid w:val="00440298"/>
    <w:rsid w:val="00462628"/>
    <w:rsid w:val="00466E7F"/>
    <w:rsid w:val="00467AAE"/>
    <w:rsid w:val="00475D30"/>
    <w:rsid w:val="0049319D"/>
    <w:rsid w:val="004B4CD9"/>
    <w:rsid w:val="004B7C41"/>
    <w:rsid w:val="004E34D6"/>
    <w:rsid w:val="004E6C5F"/>
    <w:rsid w:val="004F0EC9"/>
    <w:rsid w:val="004F4861"/>
    <w:rsid w:val="00521986"/>
    <w:rsid w:val="00536930"/>
    <w:rsid w:val="00555331"/>
    <w:rsid w:val="005622F4"/>
    <w:rsid w:val="005644C1"/>
    <w:rsid w:val="00564E53"/>
    <w:rsid w:val="00573464"/>
    <w:rsid w:val="00576427"/>
    <w:rsid w:val="00592CE1"/>
    <w:rsid w:val="005B4ECA"/>
    <w:rsid w:val="005B7EF6"/>
    <w:rsid w:val="005C0FB0"/>
    <w:rsid w:val="005C3871"/>
    <w:rsid w:val="005D476C"/>
    <w:rsid w:val="005E1039"/>
    <w:rsid w:val="00610BFD"/>
    <w:rsid w:val="00612A96"/>
    <w:rsid w:val="00622E63"/>
    <w:rsid w:val="00627628"/>
    <w:rsid w:val="00634FEE"/>
    <w:rsid w:val="00640B9A"/>
    <w:rsid w:val="00644FE2"/>
    <w:rsid w:val="00652698"/>
    <w:rsid w:val="00653EB5"/>
    <w:rsid w:val="0066729D"/>
    <w:rsid w:val="0067628E"/>
    <w:rsid w:val="0067640C"/>
    <w:rsid w:val="00676E30"/>
    <w:rsid w:val="006867FD"/>
    <w:rsid w:val="00694ABF"/>
    <w:rsid w:val="006C63E2"/>
    <w:rsid w:val="006C66DF"/>
    <w:rsid w:val="006E678B"/>
    <w:rsid w:val="00714B5D"/>
    <w:rsid w:val="00720B9E"/>
    <w:rsid w:val="00723613"/>
    <w:rsid w:val="00724380"/>
    <w:rsid w:val="007327E1"/>
    <w:rsid w:val="0076186C"/>
    <w:rsid w:val="00765F18"/>
    <w:rsid w:val="00773211"/>
    <w:rsid w:val="00773ED3"/>
    <w:rsid w:val="007757F3"/>
    <w:rsid w:val="007849D2"/>
    <w:rsid w:val="00787F99"/>
    <w:rsid w:val="007A6BB6"/>
    <w:rsid w:val="007C29C3"/>
    <w:rsid w:val="007C52DC"/>
    <w:rsid w:val="007D3342"/>
    <w:rsid w:val="007D64A3"/>
    <w:rsid w:val="007E6758"/>
    <w:rsid w:val="007E6AEB"/>
    <w:rsid w:val="007E7FA6"/>
    <w:rsid w:val="00811319"/>
    <w:rsid w:val="00811FCD"/>
    <w:rsid w:val="0082633E"/>
    <w:rsid w:val="00827948"/>
    <w:rsid w:val="00832360"/>
    <w:rsid w:val="00836EE4"/>
    <w:rsid w:val="008508E0"/>
    <w:rsid w:val="008631EF"/>
    <w:rsid w:val="00864944"/>
    <w:rsid w:val="008835C1"/>
    <w:rsid w:val="008962DA"/>
    <w:rsid w:val="008973EE"/>
    <w:rsid w:val="008B31EA"/>
    <w:rsid w:val="008C66A2"/>
    <w:rsid w:val="00905A3B"/>
    <w:rsid w:val="00930263"/>
    <w:rsid w:val="0093213C"/>
    <w:rsid w:val="0093454F"/>
    <w:rsid w:val="009346E9"/>
    <w:rsid w:val="00936D35"/>
    <w:rsid w:val="00940AB8"/>
    <w:rsid w:val="00971600"/>
    <w:rsid w:val="0097363F"/>
    <w:rsid w:val="00981BF7"/>
    <w:rsid w:val="009823C0"/>
    <w:rsid w:val="009878CE"/>
    <w:rsid w:val="009902A5"/>
    <w:rsid w:val="00996D57"/>
    <w:rsid w:val="009973B4"/>
    <w:rsid w:val="009A75B8"/>
    <w:rsid w:val="009B3DEF"/>
    <w:rsid w:val="009C28C1"/>
    <w:rsid w:val="009D0A2D"/>
    <w:rsid w:val="009E610D"/>
    <w:rsid w:val="009F7EED"/>
    <w:rsid w:val="00A022A6"/>
    <w:rsid w:val="00A06C8D"/>
    <w:rsid w:val="00A250F4"/>
    <w:rsid w:val="00A45A1C"/>
    <w:rsid w:val="00A47F4E"/>
    <w:rsid w:val="00A55E2D"/>
    <w:rsid w:val="00A60E5B"/>
    <w:rsid w:val="00A60F06"/>
    <w:rsid w:val="00A70948"/>
    <w:rsid w:val="00A7798D"/>
    <w:rsid w:val="00A9209A"/>
    <w:rsid w:val="00A95E27"/>
    <w:rsid w:val="00AB48CD"/>
    <w:rsid w:val="00AC27EA"/>
    <w:rsid w:val="00AC5DBA"/>
    <w:rsid w:val="00AE1D06"/>
    <w:rsid w:val="00AF0AAB"/>
    <w:rsid w:val="00AF7A96"/>
    <w:rsid w:val="00B103FA"/>
    <w:rsid w:val="00B1517F"/>
    <w:rsid w:val="00B25D5C"/>
    <w:rsid w:val="00B40137"/>
    <w:rsid w:val="00B423E1"/>
    <w:rsid w:val="00B466BE"/>
    <w:rsid w:val="00B60917"/>
    <w:rsid w:val="00B75FC4"/>
    <w:rsid w:val="00B92262"/>
    <w:rsid w:val="00B9668A"/>
    <w:rsid w:val="00BB05BF"/>
    <w:rsid w:val="00BB738E"/>
    <w:rsid w:val="00BD04DE"/>
    <w:rsid w:val="00BF0D08"/>
    <w:rsid w:val="00BF597E"/>
    <w:rsid w:val="00C02311"/>
    <w:rsid w:val="00C042EE"/>
    <w:rsid w:val="00C05A33"/>
    <w:rsid w:val="00C14FAB"/>
    <w:rsid w:val="00C15924"/>
    <w:rsid w:val="00C15B1A"/>
    <w:rsid w:val="00C24418"/>
    <w:rsid w:val="00C26AB5"/>
    <w:rsid w:val="00C35F7B"/>
    <w:rsid w:val="00C369E1"/>
    <w:rsid w:val="00C51A36"/>
    <w:rsid w:val="00C55228"/>
    <w:rsid w:val="00C67B8F"/>
    <w:rsid w:val="00C67E60"/>
    <w:rsid w:val="00C736E8"/>
    <w:rsid w:val="00C868C5"/>
    <w:rsid w:val="00C92177"/>
    <w:rsid w:val="00C930EA"/>
    <w:rsid w:val="00C94DCA"/>
    <w:rsid w:val="00CE315A"/>
    <w:rsid w:val="00CE37BF"/>
    <w:rsid w:val="00D06F59"/>
    <w:rsid w:val="00D1428A"/>
    <w:rsid w:val="00D34B74"/>
    <w:rsid w:val="00D445C0"/>
    <w:rsid w:val="00D526DC"/>
    <w:rsid w:val="00D532A2"/>
    <w:rsid w:val="00D55C3F"/>
    <w:rsid w:val="00D8388C"/>
    <w:rsid w:val="00DC16CC"/>
    <w:rsid w:val="00DE28A9"/>
    <w:rsid w:val="00DF46EA"/>
    <w:rsid w:val="00E00346"/>
    <w:rsid w:val="00E03C03"/>
    <w:rsid w:val="00E24419"/>
    <w:rsid w:val="00E25B46"/>
    <w:rsid w:val="00E3051A"/>
    <w:rsid w:val="00E36648"/>
    <w:rsid w:val="00E44886"/>
    <w:rsid w:val="00E526D4"/>
    <w:rsid w:val="00E63E1D"/>
    <w:rsid w:val="00E675DC"/>
    <w:rsid w:val="00E81A56"/>
    <w:rsid w:val="00E823AF"/>
    <w:rsid w:val="00E91B7E"/>
    <w:rsid w:val="00E95A70"/>
    <w:rsid w:val="00EA1BC8"/>
    <w:rsid w:val="00EA2D26"/>
    <w:rsid w:val="00EB0164"/>
    <w:rsid w:val="00EB4D5A"/>
    <w:rsid w:val="00EC3D02"/>
    <w:rsid w:val="00ED0F62"/>
    <w:rsid w:val="00EF13DF"/>
    <w:rsid w:val="00EF34EE"/>
    <w:rsid w:val="00EF7B7F"/>
    <w:rsid w:val="00F01062"/>
    <w:rsid w:val="00F1701B"/>
    <w:rsid w:val="00F33186"/>
    <w:rsid w:val="00F523AF"/>
    <w:rsid w:val="00F61AF4"/>
    <w:rsid w:val="00F6701D"/>
    <w:rsid w:val="00F673A0"/>
    <w:rsid w:val="00F91E35"/>
    <w:rsid w:val="00F9329F"/>
    <w:rsid w:val="00FA0432"/>
    <w:rsid w:val="00FA37FE"/>
    <w:rsid w:val="00FA76FF"/>
    <w:rsid w:val="00FC329E"/>
    <w:rsid w:val="00FC6F92"/>
    <w:rsid w:val="00FD515A"/>
    <w:rsid w:val="00FE2041"/>
    <w:rsid w:val="00FF24CF"/>
    <w:rsid w:val="00FF3F12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A7094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fontstyle01">
    <w:name w:val="fontstyle01"/>
    <w:basedOn w:val="a0"/>
    <w:rsid w:val="0093213C"/>
    <w:rPr>
      <w:rFonts w:ascii="MicrosoftYaHei" w:hAnsi="MicrosoftYaHei" w:hint="default"/>
      <w:b w:val="0"/>
      <w:bCs w:val="0"/>
      <w:i w:val="0"/>
      <w:iCs w:val="0"/>
      <w:color w:val="000000"/>
      <w:sz w:val="32"/>
      <w:szCs w:val="32"/>
    </w:rPr>
  </w:style>
  <w:style w:type="paragraph" w:styleId="a9">
    <w:name w:val="List Paragraph"/>
    <w:basedOn w:val="a"/>
    <w:uiPriority w:val="99"/>
    <w:unhideWhenUsed/>
    <w:rsid w:val="00D526DC"/>
    <w:pPr>
      <w:ind w:firstLineChars="200" w:firstLine="420"/>
    </w:pPr>
  </w:style>
  <w:style w:type="table" w:styleId="aa">
    <w:name w:val="Table Grid"/>
    <w:basedOn w:val="a1"/>
    <w:uiPriority w:val="59"/>
    <w:qFormat/>
    <w:rsid w:val="00F6701D"/>
    <w:rPr>
      <w:rFonts w:ascii="Times New Roman" w:eastAsia="宋体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rsid w:val="00A7094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b">
    <w:name w:val="Normal Indent"/>
    <w:basedOn w:val="a"/>
    <w:qFormat/>
    <w:rsid w:val="00A70948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8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296</cp:revision>
  <dcterms:created xsi:type="dcterms:W3CDTF">2015-06-17T12:51:00Z</dcterms:created>
  <dcterms:modified xsi:type="dcterms:W3CDTF">2020-07-06T14:39:00Z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