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中林广生科技股份有限公司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2024-12-27上午至2024-12-27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