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洛阳鸣洋化工有限公司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姜海军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2025年01月07日 上午至2025年01月10日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张少锋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