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西安速成智造科技有限公司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91610132MA6U4A6J83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西安速成智造科技有限公司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陕西省西安市高新区锦业路78号陕西航天动力院内西泵厂房1-17室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陕西省西安市高新区锦业路78号陕西航天动力院内西泵厂房1-17室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金属零部件的加工，激光熔覆设备、激光焊接设备的制造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西安速成智造科技有限公司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陕西省西安市高新区锦业路78号陕西航天动力院内西泵厂房1-17室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陕西省西安市高新区锦业路78号陕西航天动力院内西泵厂房1-17室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金属零部件的加工，激光熔覆设备、激光焊接设备的制造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