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9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博业新能源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22MADQDG6C5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博业新能源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蓝田县规划一路1号三元科技创新园C10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蓝田县规划一路1号三元科技创新园C10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制品（结构件）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博业新能源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蓝田县规划一路1号三元科技创新园C10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蓝田县规划一路1号三元科技创新园C10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制品（结构件）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