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11542-2024-Q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北京安泰瑞科科技有限公司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2024-N1QMS-1319559</w:t>
            </w:r>
          </w:p>
        </w:tc>
        <w:tc>
          <w:tcPr>
            <w:tcW w:w="3145" w:type="dxa"/>
            <w:vAlign w:val="center"/>
          </w:tcPr>
          <w:p w:rsidR="00A824E9">
            <w:pPr>
              <w:spacing w:line="360" w:lineRule="exact"/>
              <w:jc w:val="center"/>
              <w:rPr>
                <w:b/>
                <w:szCs w:val="21"/>
              </w:rPr>
            </w:pPr>
            <w:r>
              <w:rPr>
                <w:b/>
                <w:szCs w:val="21"/>
              </w:rPr>
              <w:t>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2024年12月27日 上午至2024年12月27日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北京市北京经济技术开发区(通州)科创东五街2号13幢2层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北京市北京经济技术开发区(通州)科创东五街2号6A三层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