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陕西卓然园艺有限公司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上午至2024年12月23日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陕西卓然园艺有限公司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