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margin" w:tblpXSpec="center" w:tblpY="774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20"/>
        <w:gridCol w:w="1265"/>
        <w:gridCol w:w="1087"/>
        <w:gridCol w:w="1355"/>
        <w:gridCol w:w="1122"/>
        <w:gridCol w:w="1605"/>
        <w:gridCol w:w="1591"/>
        <w:gridCol w:w="98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企业名称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江天科技</w:t>
            </w:r>
            <w:r>
              <w:rPr>
                <w:rFonts w:ascii="宋体" w:hAnsi="宋体"/>
                <w:color w:val="auto"/>
                <w:szCs w:val="21"/>
              </w:rPr>
              <w:t>有限公司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员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Cs w:val="21"/>
                <w:lang w:eastAsia="zh-CN"/>
              </w:rPr>
              <w:t>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2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部门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测量设备编号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型号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规格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准确度等级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测量标准装置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准确度等级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检定/校准机构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检定/校准日期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Cs w:val="21"/>
              </w:rPr>
              <w:t>符</w:t>
            </w:r>
            <w:r>
              <w:rPr>
                <w:rFonts w:hint="eastAsia"/>
                <w:color w:val="auto"/>
                <w:szCs w:val="21"/>
              </w:rPr>
              <w:t>合打</w:t>
            </w:r>
            <w:r>
              <w:rPr>
                <w:rFonts w:ascii="Times New Roman" w:hAnsi="Times New Roman"/>
                <w:color w:val="auto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生产车间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绝缘电阻表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LHD-010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ZC25B-4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  <w:lang w:val="en-US" w:eastAsia="zh-CN"/>
              </w:rPr>
              <w:t>re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subscript"/>
                <w:lang w:val="en-US" w:eastAsia="zh-CN"/>
              </w:rPr>
              <w:t>l=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7%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(k=2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兆欧表检定装置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  <w:lang w:val="en-US" w:eastAsia="zh-CN"/>
              </w:rPr>
              <w:t>re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subscript"/>
                <w:lang w:val="en-US" w:eastAsia="zh-CN"/>
              </w:rPr>
              <w:t>l=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0.07%（10MΩ ）；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(k=2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苏州方圆仪器设备校准检测服务有限公司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2020.5.28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6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生产车间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游标卡尺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XDF-L007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（0-300）mm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±0.02mm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量块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苏州方圆仪器设备校准检测服务有限公司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3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生产车间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里氏硬度计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XDF-002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TH100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=7HLD;</w:t>
            </w: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k=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标准硬度块</w:t>
            </w: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=8HLD;</w:t>
            </w: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k=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苏州方圆仪器设备校准检测服务有限公司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57" w:hRule="exac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生产车间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描纹仪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XDF-L008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TR223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  <w:lang w:val="en-US" w:eastAsia="zh-CN"/>
              </w:rPr>
              <w:t>re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subscript"/>
                <w:lang w:val="en-US" w:eastAsia="zh-CN"/>
              </w:rPr>
              <w:t>l=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4.0%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(k=2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表面粗糙度样块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subscript"/>
                <w:lang w:val="en-US" w:eastAsia="zh-CN"/>
              </w:rPr>
              <w:t>re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subscript"/>
                <w:lang w:val="en-US" w:eastAsia="zh-CN"/>
              </w:rPr>
              <w:t>l=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7%</w:t>
            </w:r>
            <w:r>
              <w:rPr>
                <w:rFonts w:hint="eastAsia"/>
                <w:b w:val="0"/>
                <w:bCs w:val="0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(k=2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苏州方圆仪器设备校准检测服务有限公司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生产车间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内径百分表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SWJ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-14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（10-18）mm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=2.8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m；</w:t>
            </w: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k=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百分表检定仪</w:t>
            </w: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=2.3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m；</w:t>
            </w: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k=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苏州方圆仪器设备校准检测服务有限公司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2020.01.10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8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生产车间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外径千分尺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SWJ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-05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（0-25）mm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=2.0</w:t>
            </w:r>
            <w:r>
              <w:rPr>
                <w:rFonts w:hint="default" w:ascii="Calibri" w:hAnsi="Calibri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eastAsia="宋体" w:cs="Calibri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m；</w:t>
            </w:r>
            <w:r>
              <w:rPr>
                <w:rFonts w:hint="eastAsia" w:eastAsia="宋体"/>
                <w:b w:val="0"/>
                <w:bCs w:val="0"/>
                <w:i/>
                <w:iCs/>
                <w:color w:val="auto"/>
                <w:sz w:val="21"/>
                <w:szCs w:val="21"/>
                <w:lang w:val="en-US" w:eastAsia="zh-CN"/>
              </w:rPr>
              <w:t>k=</w:t>
            </w:r>
            <w:r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量块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4等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苏州方圆仪器设备校准检测服务有限公司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2020.01.10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74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审核综合意见：</w:t>
            </w:r>
          </w:p>
          <w:p>
            <w:pPr>
              <w:ind w:firstLine="420" w:firstLineChars="200"/>
              <w:rPr>
                <w:rFonts w:hint="eastAsia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公司已制定《测量设备计量确认管理程序》、《外部供方管理程序》和《量值溯源性管理程序》，公司测量设备全部送外校准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检定，校准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检定机构按《外部供方管理程序》管理，校准</w:t>
            </w:r>
            <w:r>
              <w:rPr>
                <w:color w:val="auto"/>
                <w:szCs w:val="21"/>
              </w:rPr>
              <w:t>/</w:t>
            </w:r>
            <w:r>
              <w:rPr>
                <w:rFonts w:hint="eastAsia"/>
                <w:color w:val="auto"/>
                <w:szCs w:val="21"/>
              </w:rPr>
              <w:t>检定证书由质量部保存，现场抽查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份校准证书，符合公司对溯源性管理的要求。</w:t>
            </w:r>
          </w:p>
          <w:p>
            <w:pPr>
              <w:ind w:firstLine="420" w:firstLineChars="200"/>
              <w:rPr>
                <w:rFonts w:hint="eastAsia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136" w:hRule="atLeast"/>
          <w:jc w:val="center"/>
        </w:trPr>
        <w:tc>
          <w:tcPr>
            <w:tcW w:w="10881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146050</wp:posOffset>
                  </wp:positionV>
                  <wp:extent cx="582295" cy="357505"/>
                  <wp:effectExtent l="0" t="0" r="8255" b="444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员签字：     </w:t>
            </w:r>
            <w:bookmarkStart w:id="1" w:name="_GoBack"/>
            <w:bookmarkEnd w:id="1"/>
          </w:p>
          <w:p>
            <w:pPr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</w:rPr>
            </w:pPr>
          </w:p>
          <w:p>
            <w:pPr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日期：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年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月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日</w:t>
            </w: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  <w:p>
            <w:pPr>
              <w:ind w:firstLine="4410" w:firstLineChars="21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               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部门代表签字：</w:t>
            </w: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61822"/>
    <w:rsid w:val="5FB41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2020-06-28T13:52:23Z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