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0003-2019-2020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江天科技有限公司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eastAsia="宋体"/>
                <w:u w:val="no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page">
                    <wp:posOffset>43180</wp:posOffset>
                  </wp:positionH>
                  <wp:positionV relativeFrom="page">
                    <wp:posOffset>274320</wp:posOffset>
                  </wp:positionV>
                  <wp:extent cx="635635" cy="408940"/>
                  <wp:effectExtent l="10160" t="16510" r="20955" b="31750"/>
                  <wp:wrapNone/>
                  <wp:docPr id="1" name="图片 2" descr="微信图片_20180313093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微信图片_201803130939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80000">
                            <a:off x="0" y="0"/>
                            <a:ext cx="63563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eastAsia="zh-CN"/>
              </w:rPr>
              <w:t>姜丽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2020.6.28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775E89"/>
    <w:rsid w:val="38947D3C"/>
    <w:rsid w:val="70AF6D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0</TotalTime>
  <ScaleCrop>false</ScaleCrop>
  <LinksUpToDate>false</LinksUpToDate>
  <CharactersWithSpaces>663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hp</cp:lastModifiedBy>
  <dcterms:modified xsi:type="dcterms:W3CDTF">2020-06-27T08:46:09Z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