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0003-2019-2020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color w:val="000000" w:themeColor="text1"/>
          <w:sz w:val="30"/>
          <w:szCs w:val="30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江天科技有限公司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u w:val="no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28575</wp:posOffset>
                  </wp:positionH>
                  <wp:positionV relativeFrom="page">
                    <wp:posOffset>259715</wp:posOffset>
                  </wp:positionV>
                  <wp:extent cx="635635" cy="408940"/>
                  <wp:effectExtent l="10160" t="16510" r="20955" b="31750"/>
                  <wp:wrapNone/>
                  <wp:docPr id="1" name="图片 2" descr="微信图片_2018031309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803130939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80000">
                            <a:off x="0" y="0"/>
                            <a:ext cx="6356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eastAsia="zh-CN"/>
              </w:rPr>
              <w:t>姜丽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2020.6.28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介绍认证注册的程序,说明证书、标志的使用要求；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ind w:firstLine="840" w:firstLineChars="4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  <w:r>
              <w:rPr>
                <w:rFonts w:hint="eastAsia" w:ascii="宋体" w:hAnsi="宋体"/>
                <w:szCs w:val="21"/>
                <w:lang w:eastAsia="zh-CN"/>
              </w:rPr>
              <w:t>姜丽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2020.6.28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FF05955"/>
    <w:rsid w:val="1B775E89"/>
    <w:rsid w:val="38947D3C"/>
    <w:rsid w:val="66E51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1</TotalTime>
  <ScaleCrop>false</ScaleCrop>
  <LinksUpToDate>false</LinksUpToDate>
  <CharactersWithSpaces>663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2020-06-27T08:46:14Z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