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4767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CEE7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6064E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F092D3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遵义市智慧城市产业发展 (集团) 有限公司</w:t>
            </w:r>
            <w:bookmarkEnd w:id="0"/>
          </w:p>
        </w:tc>
        <w:tc>
          <w:tcPr>
            <w:tcW w:w="1134" w:type="dxa"/>
            <w:vAlign w:val="center"/>
          </w:tcPr>
          <w:p w14:paraId="39D5D2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8DC79A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21008-2024-Q</w:t>
            </w:r>
            <w:bookmarkEnd w:id="1"/>
          </w:p>
        </w:tc>
      </w:tr>
      <w:tr w14:paraId="3AB74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703C5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E7EE3B5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贵州省遵义市汇川区北海路77 号遵投大厦B栋 5-6楼</w:t>
            </w:r>
            <w:bookmarkEnd w:id="2"/>
          </w:p>
        </w:tc>
      </w:tr>
      <w:tr w14:paraId="0EB41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2681F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E69EC17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贵州省遵义市汇川区北海路77 号遵投大厦B栋 5-6楼</w:t>
            </w:r>
            <w:bookmarkEnd w:id="3"/>
          </w:p>
        </w:tc>
      </w:tr>
      <w:tr w14:paraId="3C7AB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ECE99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39275B4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黎治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423A2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E478AF3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18984203334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0518A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408BE3C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18984203334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42FDC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FE7FB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F236457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41</w:t>
            </w:r>
            <w:bookmarkStart w:id="28" w:name="_GoBack"/>
            <w:bookmarkEnd w:id="28"/>
          </w:p>
        </w:tc>
      </w:tr>
      <w:tr w14:paraId="46ACF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7DDCE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53F829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2B37A2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5BB75D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050BD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0CEE634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B78765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867B3E8">
            <w:pPr>
              <w:rPr>
                <w:sz w:val="21"/>
                <w:szCs w:val="21"/>
              </w:rPr>
            </w:pPr>
          </w:p>
        </w:tc>
      </w:tr>
      <w:tr w14:paraId="640CE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08C29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8F61408"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2024年12月29日 上午至2024年12月30日 上午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 w14:paraId="661134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D39C5A9">
            <w:pPr>
              <w:ind w:firstLine="420" w:firstLineChars="200"/>
              <w:rPr>
                <w:sz w:val="21"/>
                <w:szCs w:val="21"/>
              </w:rPr>
            </w:pPr>
            <w:bookmarkStart w:id="8" w:name="审核人日"/>
            <w:r>
              <w:rPr>
                <w:sz w:val="21"/>
                <w:szCs w:val="21"/>
              </w:rPr>
              <w:t>1.5</w:t>
            </w:r>
            <w:bookmarkEnd w:id="8"/>
          </w:p>
        </w:tc>
      </w:tr>
      <w:tr w14:paraId="32417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41A19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B50C8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6683C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1990B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5C3461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2C10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F30A5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F49DC3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4431A1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F199D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F6876F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016F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93148C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894E13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9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9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0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1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2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3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4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5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8383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A27BF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4E5D84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9091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9487C5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4C7ACDD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19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19"/>
          </w:p>
        </w:tc>
      </w:tr>
      <w:tr w14:paraId="11B571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3DC7B9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874647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A063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C11635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4938BE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59D7AB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D2DBC9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0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0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570289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827A434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2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6EFDF3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3567AC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E662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774AA2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FB51D6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3" w:name="审核范围"/>
            <w:r>
              <w:rPr>
                <w:sz w:val="21"/>
                <w:szCs w:val="21"/>
              </w:rPr>
              <w:t>应用软件的研发</w:t>
            </w:r>
            <w:bookmarkEnd w:id="23"/>
          </w:p>
        </w:tc>
      </w:tr>
      <w:tr w14:paraId="1B969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C88C66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1BE59C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33.02.01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 w14:paraId="756A956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7B32E7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 w14:paraId="2DEF8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7788B1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BF33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9AA9C6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5BE5A0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0EE59E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20DB0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C5440E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7833E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3D001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222A9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200EB5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3FDEDA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82F2B3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明利红</w:t>
            </w:r>
          </w:p>
        </w:tc>
        <w:tc>
          <w:tcPr>
            <w:tcW w:w="850" w:type="dxa"/>
            <w:vAlign w:val="center"/>
          </w:tcPr>
          <w:p w14:paraId="4813E6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06499F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14:paraId="7BA246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</w:t>
            </w:r>
          </w:p>
        </w:tc>
        <w:tc>
          <w:tcPr>
            <w:tcW w:w="1560" w:type="dxa"/>
            <w:gridSpan w:val="2"/>
            <w:vAlign w:val="center"/>
          </w:tcPr>
          <w:p w14:paraId="7306BC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13368090815</w:t>
            </w:r>
          </w:p>
        </w:tc>
      </w:tr>
      <w:tr w14:paraId="5EF44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08B0E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DDE7791"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 w14:paraId="4E5EC17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D6364A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294994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2024-12-24</w:t>
            </w:r>
            <w:bookmarkEnd w:id="27"/>
          </w:p>
        </w:tc>
        <w:tc>
          <w:tcPr>
            <w:tcW w:w="5244" w:type="dxa"/>
            <w:gridSpan w:val="11"/>
          </w:tcPr>
          <w:p w14:paraId="467490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DB8B459">
            <w:pPr>
              <w:rPr>
                <w:sz w:val="21"/>
                <w:szCs w:val="21"/>
              </w:rPr>
            </w:pPr>
          </w:p>
          <w:p w14:paraId="1753C4A9">
            <w:pPr>
              <w:rPr>
                <w:sz w:val="21"/>
                <w:szCs w:val="21"/>
              </w:rPr>
            </w:pPr>
          </w:p>
          <w:p w14:paraId="26BB538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4CD4D0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4B82DC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6CC465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FA752E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9925F2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97684A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BEA5BB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429682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BCE4A4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1E331E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E50980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A813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5EBF8D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2E3922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7E9D8DF">
      <w:pPr>
        <w:pStyle w:val="2"/>
      </w:pPr>
    </w:p>
    <w:p w14:paraId="73B04329">
      <w:pPr>
        <w:pStyle w:val="2"/>
      </w:pPr>
    </w:p>
    <w:p w14:paraId="55EA997E">
      <w:pPr>
        <w:pStyle w:val="2"/>
      </w:pPr>
    </w:p>
    <w:p w14:paraId="79356F98">
      <w:pPr>
        <w:pStyle w:val="2"/>
      </w:pPr>
    </w:p>
    <w:p w14:paraId="3B484CE5">
      <w:pPr>
        <w:pStyle w:val="2"/>
      </w:pPr>
    </w:p>
    <w:p w14:paraId="5ED60BD4">
      <w:pPr>
        <w:pStyle w:val="2"/>
      </w:pPr>
    </w:p>
    <w:p w14:paraId="781049F4">
      <w:pPr>
        <w:pStyle w:val="2"/>
      </w:pPr>
    </w:p>
    <w:p w14:paraId="6002CAA9">
      <w:pPr>
        <w:pStyle w:val="2"/>
      </w:pPr>
    </w:p>
    <w:p w14:paraId="4323140D">
      <w:pPr>
        <w:pStyle w:val="2"/>
      </w:pPr>
    </w:p>
    <w:p w14:paraId="0FD51F98">
      <w:pPr>
        <w:pStyle w:val="2"/>
      </w:pPr>
    </w:p>
    <w:p w14:paraId="1A8FF77C">
      <w:pPr>
        <w:pStyle w:val="2"/>
      </w:pPr>
    </w:p>
    <w:p w14:paraId="00787D72">
      <w:pPr>
        <w:pStyle w:val="2"/>
      </w:pPr>
    </w:p>
    <w:p w14:paraId="28632958">
      <w:pPr>
        <w:pStyle w:val="2"/>
      </w:pPr>
    </w:p>
    <w:p w14:paraId="4AA66FE8">
      <w:pPr>
        <w:pStyle w:val="2"/>
      </w:pPr>
    </w:p>
    <w:p w14:paraId="03840502">
      <w:pPr>
        <w:pStyle w:val="2"/>
      </w:pPr>
    </w:p>
    <w:p w14:paraId="32AB56A9">
      <w:pPr>
        <w:pStyle w:val="2"/>
      </w:pPr>
    </w:p>
    <w:p w14:paraId="772153FF">
      <w:pPr>
        <w:pStyle w:val="2"/>
      </w:pPr>
    </w:p>
    <w:p w14:paraId="4D372EA0">
      <w:pPr>
        <w:pStyle w:val="2"/>
      </w:pPr>
    </w:p>
    <w:p w14:paraId="139E4BB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810307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4BFA9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B27FC4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6032B2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17E968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7F3ABF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D6F5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C1B2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78C2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4FF8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1EB4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B97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D0CB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850B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B693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0B42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FC5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B527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9900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915E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4E1D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C9C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489D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CC39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E9F7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92F8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234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F129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32F1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C773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665A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CFE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F061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6BF3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A67F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535D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A93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ECC9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5278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03E0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60BF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C50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5CED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E90D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823D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FC29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02F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72D6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E13D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FB08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9EC2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B06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355F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B952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0B49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7A85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596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08BF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F80D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B8FA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5A4B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D626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E2B1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4F2E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B3D6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0AB6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687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0C60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052E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9C5A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D767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D50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3131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F2DD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A271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CBE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2D2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C4E2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99C2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579D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9D5B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671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CA5E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295B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FF5D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025A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C0F8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4CB9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DE42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D7E4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22B3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AE5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59E662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184262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FC0E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96F0B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179D4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6854C6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F97C8E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D086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7E4A92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D5BDBA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D84FB5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3C384F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A00C1B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19B1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ACD928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C5D9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99F1AA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D4A810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4257004"/>
    <w:rsid w:val="687B08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1138</Words>
  <Characters>1311</Characters>
  <Lines>11</Lines>
  <Paragraphs>3</Paragraphs>
  <TotalTime>0</TotalTime>
  <ScaleCrop>false</ScaleCrop>
  <LinksUpToDate>false</LinksUpToDate>
  <CharactersWithSpaces>1361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2024-12-28T06:29:30Z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eyJoZGlkIjoiZmZkNGNlZTY5MTVhYThiYjZiNzlkMWVkNjY4ZjJkOTgiLCJ1c2VySWQiOiIyMzU3MTczNDMifQ==</vt:lpwstr>
  </property>
</Properties>
</file>