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1248-2022-F-2024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广东世尧茶饮供应链有限公司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蔡惠娜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CIV-12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蔡惠娜</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2024-N0FSMS-1288497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2024年12月31日 上午至2024年12月31日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佛山市南海区桂城街道夏南二上元西工业区天富科技 中心2号楼五层502单元（住所申报）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佛山市南海区桂城街道夏南二上元西工业区天富科技中心2号楼五层502单元</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