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江西省高峰碳酸钙有限公司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20969-2024-Q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2024年12月25日 上午至2024年12月26日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江西省高峰碳酸钙有限公司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