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海江科技集团有限公司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孙文文，李健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2024年12月22日 上午至2024年12月22日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王鹏飞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