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ascii="宋体" w:hAnsi="宋体"/>
          <w:sz w:val="24"/>
        </w:rPr>
        <w:t>0310-2020-E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浙江澳华机电制造有限公司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rFonts w:hint="default" w:eastAsia="宋体"/>
          <w:b w:val="0"/>
          <w:bCs/>
          <w:color w:val="000000" w:themeColor="text1"/>
          <w:sz w:val="22"/>
          <w:szCs w:val="22"/>
          <w:u w:val="single"/>
          <w:lang w:val="en-US" w:eastAsia="zh-CN"/>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lang w:val="en-US" w:eastAsia="zh-CN"/>
        </w:rPr>
        <w:t xml:space="preserve">ZHEJIANG  ALWA  ELECTROMECHANIC  MANUFACTURING  CO.,LTD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浙江省嘉兴市南湖区七星街道永富路158号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314102</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(英文)：No.158 Yongfu Road, Qixing street, Nanhu District, Jiaxing City, Zhejiang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浙江省嘉兴市南湖区七星街道永富路158号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314102</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(英文)：No.158 Yongfu Road, Qixing street, Nanhu District, Jiaxing City, Zhejiang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913304021465123759</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0573-83888012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陆慧</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宋玮</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lang w:val="en-US" w:eastAsia="zh-CN"/>
        </w:rPr>
        <w:t>E</w:t>
      </w:r>
      <w:r>
        <w:rPr>
          <w:rFonts w:hint="eastAsia"/>
          <w:b w:val="0"/>
          <w:bCs/>
          <w:color w:val="000000" w:themeColor="text1"/>
          <w:sz w:val="22"/>
          <w:szCs w:val="22"/>
        </w:rPr>
        <w:t>：变压器的生产及其所涉及的环境管理活动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Environmental management activities about Manufacture of transformer</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bookmarkStart w:id="16" w:name="_GoBack"/>
      <w:r>
        <w:rPr>
          <w:rFonts w:hint="eastAsia" w:eastAsia="宋体"/>
          <w:b w:val="0"/>
          <w:bCs w:val="0"/>
          <w:sz w:val="21"/>
          <w:szCs w:val="21"/>
          <w:lang w:eastAsia="zh-CN"/>
        </w:rPr>
        <w:drawing>
          <wp:anchor distT="0" distB="0" distL="114300" distR="114300" simplePos="0" relativeHeight="251667456" behindDoc="0" locked="0" layoutInCell="1" allowOverlap="1">
            <wp:simplePos x="0" y="0"/>
            <wp:positionH relativeFrom="column">
              <wp:posOffset>3873500</wp:posOffset>
            </wp:positionH>
            <wp:positionV relativeFrom="paragraph">
              <wp:posOffset>99695</wp:posOffset>
            </wp:positionV>
            <wp:extent cx="989965" cy="476885"/>
            <wp:effectExtent l="0" t="0" r="0" b="0"/>
            <wp:wrapNone/>
            <wp:docPr id="3"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190904151347"/>
                    <pic:cNvPicPr>
                      <a:picLocks noChangeAspect="1"/>
                    </pic:cNvPicPr>
                  </pic:nvPicPr>
                  <pic:blipFill>
                    <a:blip r:embed="rId10"/>
                    <a:stretch>
                      <a:fillRect/>
                    </a:stretch>
                  </pic:blipFill>
                  <pic:spPr>
                    <a:xfrm>
                      <a:off x="0" y="0"/>
                      <a:ext cx="989965" cy="476885"/>
                    </a:xfrm>
                    <a:prstGeom prst="rect">
                      <a:avLst/>
                    </a:prstGeom>
                    <a:noFill/>
                    <a:ln>
                      <a:noFill/>
                    </a:ln>
                  </pic:spPr>
                </pic:pic>
              </a:graphicData>
            </a:graphic>
          </wp:anchor>
        </w:drawing>
      </w:r>
      <w:bookmarkEnd w:id="16"/>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2020.7.11                                  </w:t>
      </w:r>
      <w:r>
        <w:rPr>
          <w:rFonts w:hint="eastAsia"/>
          <w:b w:val="0"/>
          <w:bCs/>
          <w:color w:val="000000" w:themeColor="text1"/>
          <w:sz w:val="22"/>
          <w:szCs w:val="22"/>
        </w:rPr>
        <w:t>日期：</w:t>
      </w:r>
      <w:r>
        <w:rPr>
          <w:rFonts w:hint="eastAsia"/>
          <w:b w:val="0"/>
          <w:bCs/>
          <w:color w:val="000000" w:themeColor="text1"/>
          <w:sz w:val="22"/>
          <w:szCs w:val="22"/>
          <w:lang w:val="en-US" w:eastAsia="zh-CN"/>
        </w:rPr>
        <w:t>2020.7.11</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5E7EFE"/>
    <w:rsid w:val="1B740F32"/>
    <w:rsid w:val="567132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2020-07-12T02:31:57Z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