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盐城市建龙机电设备制造有限公司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2024-12-25 14:00:00上午至2024-12-25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