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盐城市建龙机电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8日 上午至2024年1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纪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