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苏州汇京智能技术有限公司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2024年12月29日 上午至2024年12月29日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陆露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