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江西庞煜科技发展有限公司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20954-2024-Q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2024年12月18日 上午至2024年12月18日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江西庞煜科技发展有限公司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