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北京赛维博信科技发展有限公司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2024-12-21 8:30:00上午至2024-12-21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