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65"/>
        <w:gridCol w:w="1088"/>
        <w:gridCol w:w="6"/>
        <w:gridCol w:w="567"/>
        <w:gridCol w:w="1242"/>
        <w:gridCol w:w="75"/>
        <w:gridCol w:w="101"/>
        <w:gridCol w:w="57"/>
        <w:gridCol w:w="532"/>
        <w:gridCol w:w="261"/>
        <w:gridCol w:w="53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四川恒升信达科技有限公司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四川省成都市高新区天益街38号理想中心3栋1708号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温忠伟</w:t>
            </w:r>
            <w:bookmarkEnd w:id="2"/>
          </w:p>
        </w:tc>
        <w:tc>
          <w:tcPr>
            <w:tcW w:w="108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028-85435158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610094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最高管理者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b w:val="0"/>
                <w:bCs w:val="0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蒋小波</w:t>
            </w:r>
          </w:p>
        </w:tc>
        <w:tc>
          <w:tcPr>
            <w:tcW w:w="108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b w:val="0"/>
                <w:bCs w:val="0"/>
                <w:sz w:val="21"/>
                <w:szCs w:val="21"/>
              </w:rPr>
              <w:t>179385209@qq.com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8" w:name="合同编号"/>
            <w:r>
              <w:rPr>
                <w:b w:val="0"/>
                <w:bCs w:val="0"/>
                <w:sz w:val="20"/>
              </w:rPr>
              <w:t>0264-2020-QEO</w:t>
            </w:r>
            <w:bookmarkEnd w:id="8"/>
          </w:p>
        </w:tc>
        <w:tc>
          <w:tcPr>
            <w:tcW w:w="109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0"/>
              </w:rPr>
              <w:t>质量管理体系：初次认证第（二）阶段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jc w:val="both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3" w:name="审核范围"/>
            <w:r>
              <w:rPr>
                <w:b w:val="0"/>
                <w:bCs w:val="0"/>
                <w:sz w:val="20"/>
              </w:rPr>
              <w:t>Q：计算机软件开发，信息系统集成，电子产品销售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E：计算机软件开发，信息系统集成，电子产品销售所涉及的相关环境管理活动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O：计算机软件开发，信息系统集成，电子产品销售所涉及的相关职业健康安全管理活动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4" w:name="专业代码"/>
            <w:r>
              <w:rPr>
                <w:b w:val="0"/>
                <w:bCs w:val="0"/>
                <w:sz w:val="20"/>
              </w:rPr>
              <w:t>Q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EO</w:t>
            </w:r>
            <w:r>
              <w:rPr>
                <w:b w:val="0"/>
                <w:bCs w:val="0"/>
                <w:sz w:val="20"/>
              </w:rPr>
              <w:t>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29.09.02;33.02.01;33.02.02</w:t>
            </w:r>
          </w:p>
          <w:bookmarkEnd w:id="14"/>
          <w:p>
            <w:pPr>
              <w:rPr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0"/>
                <w:lang w:val="de-DE"/>
              </w:rPr>
              <w:t>Q：GB/T 19001-2016idtISO 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E：GB/T 24001-2016idtISO 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O：GB/T45001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2020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idt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0"/>
              </w:rPr>
              <w:t>2020年06月29日 下午至2020年07月01日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注册资格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Q:29.09.02,33.02.01,33.02.02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E:29.09.02,33.02.01,33.02.02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O:29.09.02,33.02.01,33.02.02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18633812642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李林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18281004560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陈伟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Q:实习审核员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E:实习审核员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Q:29.09.02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E:29.09.02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18244225770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102995" cy="53149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2020.6.22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2020.6.28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  <w:t>2020.6.28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2020.6.29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5.1.1/5.1.2/5.2/5.3/6.1/6.2/7.1/9.1.1/10.1/10.3/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2020.6.30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Q7.1.2/7.1.6/7.2/7.3/7.4/7.5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840" w:firstLineChars="4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E7.2/7.3/7.4/7.5/8.1/8.2/9.1/10.2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A审核：QEO5.3/6.2/9.2；EO</w:t>
            </w:r>
            <w:r>
              <w:rPr>
                <w:rFonts w:hint="eastAsia"/>
                <w:sz w:val="21"/>
                <w:szCs w:val="21"/>
              </w:rPr>
              <w:t>6.1.2/6.1.3/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O5.4/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7.2/7.3/7.4/7.5/8.1/8.2/9.1/9.2/10.2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组织的岗位、职责权限；目标、指标管理方案；环境因素/危险源识别评价；外部提供的过程、产品和服务的控制；产品和服务要求；生产和服务提供的控制；顾客或外部供方财产；交付后活动；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 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2020.7.1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/在建项目</w:t>
            </w:r>
            <w:r>
              <w:rPr>
                <w:rFonts w:hint="eastAsia"/>
                <w:sz w:val="21"/>
                <w:szCs w:val="21"/>
              </w:rPr>
              <w:t>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6.1.2/8.1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A审核：</w:t>
            </w:r>
            <w:bookmarkStart w:id="17" w:name="_GoBack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bookmarkEnd w:id="17"/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A3BAC"/>
    <w:rsid w:val="38DE49ED"/>
    <w:rsid w:val="4E002B81"/>
    <w:rsid w:val="55D46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2020-07-03T07:23:06Z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