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11579-2024-Q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杭州青鸟美印信息技术有限公司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91330106MA27WMKY7J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杭州青鸟美印信息技术有限公司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浙江省杭州市西湖区文三路369号文三数码大厦603室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浙江省杭州市西湖区文三路369号文三数码大厦603室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Q：办公设备的销售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杭州青鸟美印信息技术有限公司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浙江省杭州市西湖区文三路369号文三数码大厦603室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浙江省杭州市西湖区文三路369号文三数码大厦603室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Q：办公设备的销售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