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11531-2024-QEO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远辉建筑器材任丘有限公司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孙博，杨建冬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2024-N1QMS-1287023</w:t>
            </w:r>
          </w:p>
          <w:p w:rsidR="00A824E9">
            <w:pPr>
              <w:spacing w:line="360" w:lineRule="exact"/>
              <w:jc w:val="center"/>
              <w:rPr>
                <w:b/>
                <w:szCs w:val="21"/>
              </w:rPr>
            </w:pPr>
            <w:r>
              <w:rPr>
                <w:b/>
                <w:szCs w:val="21"/>
              </w:rPr>
              <w:t>2024-N1EMS-1287023</w:t>
            </w:r>
          </w:p>
          <w:p w:rsidR="00A824E9">
            <w:pPr>
              <w:spacing w:line="360" w:lineRule="exact"/>
              <w:jc w:val="center"/>
              <w:rPr>
                <w:b/>
                <w:szCs w:val="21"/>
              </w:rPr>
            </w:pPr>
            <w:r>
              <w:rPr>
                <w:b/>
                <w:szCs w:val="21"/>
              </w:rPr>
              <w:t>2024-N1OHSMS-1287023</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杨建冬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2024-N0QMS-1515313</w:t>
            </w:r>
          </w:p>
          <w:p w:rsidR="00A824E9">
            <w:pPr>
              <w:spacing w:line="360" w:lineRule="exact"/>
              <w:jc w:val="center"/>
              <w:rPr>
                <w:b/>
                <w:szCs w:val="21"/>
              </w:rPr>
            </w:pPr>
            <w:r>
              <w:rPr>
                <w:b/>
                <w:szCs w:val="21"/>
              </w:rPr>
              <w:t>2024-N0EMS-1515313</w:t>
            </w:r>
          </w:p>
          <w:p w:rsidR="00A824E9">
            <w:pPr>
              <w:spacing w:line="360" w:lineRule="exact"/>
              <w:jc w:val="center"/>
              <w:rPr>
                <w:b/>
                <w:szCs w:val="21"/>
              </w:rPr>
            </w:pPr>
            <w:r>
              <w:rPr>
                <w:b/>
                <w:szCs w:val="21"/>
              </w:rPr>
              <w:t>2024-N0OHSMS-1515313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2024年12月16日 上午至2024年12月18日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河北省沧州市任丘市麻家坞镇杨各庄村西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河北省沧州市任丘市麻家坞镇杨各庄村西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