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11552-2024-QEO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山东中农瑞禾智能科技有限公司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李东</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91371402MA3NPUR2X0</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山东中农瑞禾智能科技有限公司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山东省德州市德城区新湖街道办事处解放北路花园小区沿街门市3号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山东省德州市开发区大学路圣宇工贸有限公司院内西边厂房</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Q：输排水农用井式一体化泵站的生产及末端配件的销售</w:t>
            </w:r>
          </w:p>
          <w:p w:rsidR="00114DAF">
            <w:pPr>
              <w:snapToGrid w:val="0"/>
              <w:spacing w:line="0" w:lineRule="atLeast"/>
              <w:jc w:val="left"/>
              <w:rPr>
                <w:sz w:val="21"/>
                <w:szCs w:val="21"/>
                <w:lang w:val="en-GB"/>
              </w:rPr>
            </w:pPr>
            <w:r>
              <w:rPr>
                <w:sz w:val="21"/>
                <w:szCs w:val="21"/>
                <w:lang w:val="en-GB"/>
              </w:rPr>
              <w:t>E：输排水农用井式一体化泵站的生产及末端配件的销售所涉及场所的相关环境管理活动</w:t>
            </w:r>
          </w:p>
          <w:p w:rsidR="00114DAF">
            <w:pPr>
              <w:snapToGrid w:val="0"/>
              <w:spacing w:line="0" w:lineRule="atLeast"/>
              <w:jc w:val="left"/>
              <w:rPr>
                <w:sz w:val="21"/>
                <w:szCs w:val="21"/>
                <w:lang w:val="en-GB"/>
              </w:rPr>
            </w:pPr>
            <w:r>
              <w:rPr>
                <w:sz w:val="21"/>
                <w:szCs w:val="21"/>
                <w:lang w:val="en-GB"/>
              </w:rPr>
              <w:t>O：输排水农用井式一体化泵站的生产及末端配件的销售所涉及场所的相关职业健康安全管理活动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山东中农瑞禾智能科技有限公司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山东省德州市德城区新湖街道办事处解放北路花园小区沿街门市3号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山东省德州市开发区大学路圣宇工贸有限公司院内西边厂房</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Q：输排水农用井式一体化泵站的生产及末端配件的销售</w:t>
            </w:r>
          </w:p>
          <w:p w:rsidR="00114DAF">
            <w:pPr>
              <w:snapToGrid w:val="0"/>
              <w:spacing w:line="0" w:lineRule="atLeast"/>
              <w:jc w:val="left"/>
              <w:rPr>
                <w:sz w:val="21"/>
                <w:szCs w:val="21"/>
                <w:lang w:val="en-GB"/>
              </w:rPr>
            </w:pPr>
            <w:r>
              <w:rPr>
                <w:sz w:val="21"/>
                <w:szCs w:val="21"/>
                <w:lang w:val="en-GB"/>
              </w:rPr>
              <w:t>E：输排水农用井式一体化泵站的生产及末端配件的销售所涉及场所的相关环境管理活动</w:t>
            </w:r>
          </w:p>
          <w:p w:rsidR="00114DAF">
            <w:pPr>
              <w:snapToGrid w:val="0"/>
              <w:spacing w:line="0" w:lineRule="atLeast"/>
              <w:jc w:val="left"/>
              <w:rPr>
                <w:sz w:val="21"/>
                <w:szCs w:val="21"/>
                <w:lang w:val="en-GB"/>
              </w:rPr>
            </w:pPr>
            <w:r>
              <w:rPr>
                <w:sz w:val="21"/>
                <w:szCs w:val="21"/>
                <w:lang w:val="en-GB"/>
              </w:rPr>
              <w:t>O：输排水农用井式一体化泵站的生产及末端配件的销售所涉及场所的相关职业健康安全管理活动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