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32-2024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州睿德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