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0131-2020</w:t>
      </w:r>
      <w:bookmarkEnd w:id="0"/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423"/>
        <w:gridCol w:w="1126"/>
        <w:gridCol w:w="1152"/>
        <w:gridCol w:w="567"/>
        <w:gridCol w:w="1045"/>
        <w:gridCol w:w="1365"/>
        <w:gridCol w:w="28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4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845" w:type="dxa"/>
            <w:gridSpan w:val="3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 w:ascii="宋体" w:hAnsi="宋体"/>
                <w:szCs w:val="21"/>
              </w:rPr>
              <w:t>玩具硬度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检测</w:t>
            </w:r>
            <w:bookmarkStart w:id="1" w:name="_GoBack"/>
            <w:bookmarkEnd w:id="1"/>
          </w:p>
        </w:tc>
        <w:tc>
          <w:tcPr>
            <w:tcW w:w="2410" w:type="dxa"/>
            <w:gridSpan w:val="2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55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）HA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786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静态塑料玩具检验规范</w:t>
            </w:r>
            <w:r>
              <w:rPr>
                <w:rFonts w:hint="eastAsia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8897" w:type="dxa"/>
            <w:gridSpan w:val="9"/>
          </w:tcPr>
          <w:p>
            <w:r>
              <w:rPr>
                <w:rFonts w:hint="eastAsia"/>
              </w:rPr>
              <w:t>计量要求导出方法（另附）</w:t>
            </w:r>
          </w:p>
          <w:p>
            <w:pPr>
              <w:rPr>
                <w:color w:val="FF0000"/>
              </w:rPr>
            </w:pPr>
            <w: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玩具硬度为（</w:t>
            </w:r>
            <w:r>
              <w:rPr>
                <w:rFonts w:hint="eastAsia"/>
                <w:szCs w:val="21"/>
                <w:lang w:val="en-US" w:eastAsia="zh-CN"/>
              </w:rPr>
              <w:t>55</w:t>
            </w: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）HA ；</w:t>
            </w:r>
          </w:p>
          <w:p>
            <w:pPr>
              <w:rPr>
                <w:rFonts w:ascii="宋体"/>
                <w:color w:val="FF0000"/>
              </w:rPr>
            </w:pPr>
            <w:r>
              <w:t>2.</w:t>
            </w:r>
            <w:r>
              <w:rPr>
                <w:rFonts w:hint="eastAsia"/>
              </w:rPr>
              <w:t xml:space="preserve"> 测量最大允许误差：</w:t>
            </w:r>
            <w:r>
              <w:rPr>
                <w:rFonts w:hint="eastAsia" w:ascii="宋体" w:hAnsi="宋体"/>
              </w:rPr>
              <w:t>△允</w:t>
            </w:r>
            <w:r>
              <w:rPr>
                <w:rFonts w:ascii="宋体" w:hAnsi="宋体"/>
              </w:rPr>
              <w:t xml:space="preserve"> =T</w:t>
            </w:r>
            <w:r>
              <w:rPr>
                <w:rFonts w:hint="eastAsia" w:ascii="宋体" w:hAnsi="宋体"/>
              </w:rPr>
              <w:t>×（</w:t>
            </w:r>
            <w:r>
              <w:rPr>
                <w:rFonts w:ascii="宋体" w:hAnsi="宋体"/>
              </w:rPr>
              <w:t>1/3-1/10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×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hint="eastAsia" w:ascii="宋体" w:hAnsi="宋体"/>
                <w:lang w:val="en-US" w:eastAsia="zh-CN"/>
              </w:rPr>
              <w:t>1.67</w:t>
            </w:r>
            <w:r>
              <w:t xml:space="preserve"> </w:t>
            </w:r>
            <w:r>
              <w:rPr>
                <w:rFonts w:ascii="宋体" w:hAnsi="宋体"/>
              </w:rPr>
              <w:t>HA</w:t>
            </w:r>
            <w:r>
              <w:rPr>
                <w:rFonts w:hint="eastAsia" w:ascii="宋体" w:hAnsi="宋体"/>
              </w:rPr>
              <w:t>（取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 xml:space="preserve">）； </w:t>
            </w:r>
          </w:p>
          <w:p>
            <w:r>
              <w:rPr>
                <w:rFonts w:hint="eastAsia"/>
                <w:lang w:val="en-US" w:eastAsia="zh-CN"/>
              </w:rPr>
              <w:t>3</w:t>
            </w:r>
            <w:r>
              <w:t>.</w:t>
            </w:r>
            <w:r>
              <w:rPr>
                <w:rFonts w:hint="eastAsia"/>
              </w:rPr>
              <w:t xml:space="preserve"> 选择测量范围0－100HA邵氏硬度计满足(</w:t>
            </w: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)HA的测量范围要求。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1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18" w:type="dxa"/>
            <w:vMerge w:val="continue"/>
          </w:tcPr>
          <w:p/>
        </w:tc>
        <w:tc>
          <w:tcPr>
            <w:tcW w:w="154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邵氏硬度计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-</w:t>
            </w:r>
            <w:r>
              <w:rPr>
                <w:rFonts w:hint="eastAsia"/>
              </w:rPr>
              <w:t>100HA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±1</w:t>
            </w:r>
            <w:r>
              <w:t>HA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HK2006191155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18" w:type="dxa"/>
            <w:vMerge w:val="continue"/>
          </w:tcPr>
          <w:p/>
        </w:tc>
        <w:tc>
          <w:tcPr>
            <w:tcW w:w="154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152" w:type="dxa"/>
          </w:tcPr>
          <w:p>
            <w:pPr>
              <w:rPr>
                <w:color w:val="FF0000"/>
              </w:rPr>
            </w:pPr>
          </w:p>
        </w:tc>
        <w:tc>
          <w:tcPr>
            <w:tcW w:w="1612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648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18" w:type="dxa"/>
            <w:vMerge w:val="continue"/>
          </w:tcPr>
          <w:p/>
        </w:tc>
        <w:tc>
          <w:tcPr>
            <w:tcW w:w="1549" w:type="dxa"/>
            <w:gridSpan w:val="2"/>
          </w:tcPr>
          <w:p/>
        </w:tc>
        <w:tc>
          <w:tcPr>
            <w:tcW w:w="1152" w:type="dxa"/>
          </w:tcPr>
          <w:p/>
        </w:tc>
        <w:tc>
          <w:tcPr>
            <w:tcW w:w="1612" w:type="dxa"/>
            <w:gridSpan w:val="2"/>
          </w:tcPr>
          <w:p/>
        </w:tc>
        <w:tc>
          <w:tcPr>
            <w:tcW w:w="1648" w:type="dxa"/>
            <w:gridSpan w:val="2"/>
          </w:tcPr>
          <w:p/>
        </w:tc>
        <w:tc>
          <w:tcPr>
            <w:tcW w:w="14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8897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、测量过程的计量要求</w:t>
            </w:r>
          </w:p>
          <w:p>
            <w:pPr>
              <w:ind w:firstLine="315" w:firstLineChars="150"/>
            </w:pPr>
            <w:r>
              <w:rPr>
                <w:rFonts w:hint="eastAsia"/>
              </w:rPr>
              <w:t>玩具硬度</w:t>
            </w:r>
            <w:r>
              <w:rPr>
                <w:rFonts w:hint="eastAsia" w:ascii="宋体" w:hAnsi="宋体"/>
                <w:szCs w:val="21"/>
              </w:rPr>
              <w:t>测量最大允许误差为±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1.67</w:t>
            </w:r>
            <w:r>
              <w:rPr>
                <w:rFonts w:ascii="宋体" w:hAnsi="宋体"/>
                <w:szCs w:val="21"/>
              </w:rPr>
              <w:t>HA</w:t>
            </w:r>
            <w:r>
              <w:rPr>
                <w:rFonts w:hint="eastAsia" w:ascii="宋体" w:hAnsi="宋体"/>
                <w:szCs w:val="21"/>
              </w:rPr>
              <w:t xml:space="preserve"> ；</w:t>
            </w:r>
          </w:p>
          <w:p>
            <w:pPr>
              <w:spacing w:line="300" w:lineRule="auto"/>
            </w:pPr>
            <w:r>
              <w:t>2</w:t>
            </w:r>
            <w:r>
              <w:rPr>
                <w:rFonts w:hint="eastAsia"/>
              </w:rPr>
              <w:t>、测量设备的计量特性</w:t>
            </w:r>
          </w:p>
          <w:p>
            <w:pPr>
              <w:spacing w:line="300" w:lineRule="auto"/>
              <w:ind w:firstLine="315" w:firstLineChars="150"/>
            </w:pPr>
            <w:r>
              <w:rPr>
                <w:rFonts w:hint="eastAsia"/>
              </w:rPr>
              <w:t>0－100HA邵氏硬度计，最大允许误差为±</w:t>
            </w:r>
            <w:r>
              <w:t>1HA</w:t>
            </w:r>
          </w:p>
          <w:p>
            <w:pPr>
              <w:spacing w:line="324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将测量过程的计量要求与测量设备的计量特性相比较，</w:t>
            </w:r>
            <w:r>
              <w:rPr>
                <w:rFonts w:hint="eastAsia" w:ascii="宋体" w:hAnsi="宋体"/>
                <w:color w:val="000000"/>
                <w:szCs w:val="21"/>
              </w:rPr>
              <w:t>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t xml:space="preserve">   </w:t>
            </w:r>
            <w:r>
              <w:rPr>
                <w:szCs w:val="20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06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8897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3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t xml:space="preserve"> </w:t>
            </w:r>
          </w:p>
          <w:p/>
          <w:p>
            <w:r>
              <w:rPr>
                <w:rFonts w:hint="eastAsia"/>
              </w:rPr>
              <w:t>审核人员签字：</w:t>
            </w:r>
          </w:p>
          <w:p/>
          <w:p/>
          <w:p>
            <w:r>
              <w:rPr>
                <w:rFonts w:hint="eastAsia"/>
                <w:szCs w:val="21"/>
              </w:rPr>
              <w:t>受审核方代表签字：</w:t>
            </w:r>
            <w:r>
              <w:rPr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年0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28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spacing w:before="240" w:after="240"/>
        <w:jc w:val="center"/>
        <w:rPr>
          <w:rFonts w:hint="eastAsia"/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D024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3</TotalTime>
  <ScaleCrop>false</ScaleCrop>
  <LinksUpToDate>false</LinksUpToDate>
  <CharactersWithSpaces>439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2020-06-27T08:08:17Z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