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盐城联谊金属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2日 上午至2024年12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卫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