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盐城联谊金属制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22日 上午至2024年12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卫冲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