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2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中帧机器人控制技术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478625595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中帧机器人控制技术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嘉定区嘉松北路6988号1幢1层105室JT35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虹口区大连路1619号11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风能工程装备（机电液控制功能）的设计、集成和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中帧机器人控制技术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嘉定区嘉松北路6988号1幢1层105室JT35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虹口区大连路1619号1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风能工程装备（机电液控制功能）的设计、集成和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