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12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A06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E79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FD1C7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临海市上东物业有限责任公司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05C3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A97F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20026-2024-EI-2024</w:t>
            </w:r>
            <w:bookmarkEnd w:id="1"/>
          </w:p>
        </w:tc>
      </w:tr>
      <w:tr w14:paraId="0A409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96A2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C24CF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浙江省台州市临海市头门港新区靖海大道9-1号（自主申报）</w:t>
            </w:r>
            <w:bookmarkEnd w:id="2"/>
          </w:p>
        </w:tc>
      </w:tr>
      <w:tr w14:paraId="55C5A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C8E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4E37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浙江省台州市临海市头门港新区靖海大道9-1号（自主申报）</w:t>
            </w:r>
            <w:bookmarkEnd w:id="3"/>
          </w:p>
        </w:tc>
      </w:tr>
      <w:tr w14:paraId="76A20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42AC7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3ED8859">
            <w:pPr>
              <w:rPr>
                <w:sz w:val="21"/>
                <w:szCs w:val="21"/>
              </w:rPr>
            </w:pPr>
            <w:r>
              <w:rPr>
                <w:rFonts w:hint="default"/>
                <w:bCs/>
                <w:lang w:val="en-US" w:eastAsia="zh-CN"/>
              </w:rPr>
              <w:t>浙江省临海市上盘镇老白沙村</w:t>
            </w:r>
          </w:p>
        </w:tc>
      </w:tr>
      <w:tr w14:paraId="44095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F9033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495B1F6">
            <w:pPr>
              <w:rPr>
                <w:sz w:val="21"/>
                <w:szCs w:val="21"/>
              </w:rPr>
            </w:pPr>
            <w:r>
              <w:rPr>
                <w:rFonts w:hint="default"/>
                <w:bCs/>
                <w:lang w:val="en-US" w:eastAsia="zh-CN"/>
              </w:rPr>
              <w:t>浙江省临海市上盘镇头门港靖海大道</w:t>
            </w:r>
            <w:bookmarkStart w:id="29" w:name="_GoBack"/>
            <w:bookmarkEnd w:id="29"/>
          </w:p>
        </w:tc>
      </w:tr>
      <w:tr w14:paraId="1DE84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538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1211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严剑江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E99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C1FE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17857516789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7E15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C356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17857516789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920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052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BF3A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2753C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C8CC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9F18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32B5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5BAF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3A06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01A8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32C9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8D1DB7">
            <w:pPr>
              <w:rPr>
                <w:sz w:val="21"/>
                <w:szCs w:val="21"/>
              </w:rPr>
            </w:pPr>
          </w:p>
        </w:tc>
      </w:tr>
      <w:tr w14:paraId="622AC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6F5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5B0C7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2024年12月17日 上午至2024年12月18日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8A6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BA3CA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C6D9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796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A40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A75572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167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00415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81C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CA8E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921D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690C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3E9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C9059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9AD4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2B90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937C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1E7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13A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D831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9A4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FE62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9BEF6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0"/>
          </w:p>
        </w:tc>
      </w:tr>
      <w:tr w14:paraId="1A934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86CE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F4E3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956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E5B1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6726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1224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B8B4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AE954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D50A7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BCC2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D557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D0F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4F98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3D70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物业管理，城市生活垃圾清扫、收集、运输，河道保洁所涉及的相关诚信管理活动</w:t>
            </w:r>
            <w:bookmarkEnd w:id="24"/>
          </w:p>
        </w:tc>
      </w:tr>
      <w:tr w14:paraId="6B326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0F1C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73C8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023310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28C4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734F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695A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FFB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6558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E1B0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38B9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FA5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78E0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93B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416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149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5CCAA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DD57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F184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2E4C8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2827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ISC[EI]0017</w:t>
            </w:r>
          </w:p>
        </w:tc>
        <w:tc>
          <w:tcPr>
            <w:tcW w:w="3684" w:type="dxa"/>
            <w:gridSpan w:val="9"/>
            <w:vAlign w:val="center"/>
          </w:tcPr>
          <w:p w14:paraId="7C579C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A8D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263F8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3E4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54D11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91DC6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3CC8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EDB5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8"/>
          </w:p>
        </w:tc>
        <w:tc>
          <w:tcPr>
            <w:tcW w:w="5244" w:type="dxa"/>
            <w:gridSpan w:val="11"/>
          </w:tcPr>
          <w:p w14:paraId="2C212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042723">
            <w:pPr>
              <w:rPr>
                <w:sz w:val="21"/>
                <w:szCs w:val="21"/>
              </w:rPr>
            </w:pPr>
          </w:p>
          <w:p w14:paraId="4BB964F1">
            <w:pPr>
              <w:rPr>
                <w:sz w:val="21"/>
                <w:szCs w:val="21"/>
              </w:rPr>
            </w:pPr>
          </w:p>
          <w:p w14:paraId="2AA801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23F1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048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590E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BDEF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FE22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FC61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502A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3754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47D8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73FA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83070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FD7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1107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533F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EBB07F">
      <w:pPr>
        <w:pStyle w:val="2"/>
      </w:pPr>
    </w:p>
    <w:p w14:paraId="71715721">
      <w:pPr>
        <w:pStyle w:val="2"/>
      </w:pPr>
    </w:p>
    <w:p w14:paraId="09312BDC">
      <w:pPr>
        <w:pStyle w:val="2"/>
      </w:pPr>
    </w:p>
    <w:p w14:paraId="5574D223">
      <w:pPr>
        <w:pStyle w:val="2"/>
      </w:pPr>
    </w:p>
    <w:p w14:paraId="6CAE9695">
      <w:pPr>
        <w:pStyle w:val="2"/>
      </w:pPr>
    </w:p>
    <w:p w14:paraId="452A193A">
      <w:pPr>
        <w:pStyle w:val="2"/>
      </w:pPr>
    </w:p>
    <w:p w14:paraId="1309E422">
      <w:pPr>
        <w:pStyle w:val="2"/>
      </w:pPr>
    </w:p>
    <w:p w14:paraId="66D91815">
      <w:pPr>
        <w:pStyle w:val="2"/>
      </w:pPr>
    </w:p>
    <w:p w14:paraId="27E28FB5">
      <w:pPr>
        <w:pStyle w:val="2"/>
      </w:pPr>
    </w:p>
    <w:p w14:paraId="5D14F18C">
      <w:pPr>
        <w:pStyle w:val="2"/>
      </w:pPr>
    </w:p>
    <w:p w14:paraId="4E276242">
      <w:pPr>
        <w:pStyle w:val="2"/>
      </w:pPr>
    </w:p>
    <w:p w14:paraId="537382A6">
      <w:pPr>
        <w:pStyle w:val="2"/>
      </w:pPr>
    </w:p>
    <w:p w14:paraId="30394659">
      <w:pPr>
        <w:pStyle w:val="2"/>
      </w:pPr>
    </w:p>
    <w:p w14:paraId="64D76AD0">
      <w:pPr>
        <w:pStyle w:val="2"/>
      </w:pPr>
    </w:p>
    <w:p w14:paraId="65191891">
      <w:pPr>
        <w:pStyle w:val="2"/>
      </w:pPr>
    </w:p>
    <w:p w14:paraId="450A5D29">
      <w:pPr>
        <w:pStyle w:val="2"/>
      </w:pPr>
    </w:p>
    <w:p w14:paraId="6F8B66A0">
      <w:pPr>
        <w:pStyle w:val="2"/>
      </w:pPr>
    </w:p>
    <w:p w14:paraId="2CE6042A">
      <w:pPr>
        <w:pStyle w:val="2"/>
      </w:pPr>
    </w:p>
    <w:p w14:paraId="1C800A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CA90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8E6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E69A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1810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A408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0685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E82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453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18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F3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D2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3F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28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B1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3A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451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A5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84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6E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1D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B1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E0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1E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92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19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98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67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B3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F9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93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AB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13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181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38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79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55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8C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3E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33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E7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9B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72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22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6B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C2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BD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9E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DA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52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5C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7A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03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37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BE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33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22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C9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D5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07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61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70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AA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76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77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BA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08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F1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5D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F5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8A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EE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85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DB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1D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37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DB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91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F1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A6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C1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FD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55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6C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47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9C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BB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6D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FC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8D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AA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32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9E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B58B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1DF9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336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365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EDD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DFEC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66A4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9B3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BBD3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FE89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DBE0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0EA5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A39A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141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41504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9FC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78C6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C7F3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F31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1320</Characters>
  <Lines>11</Lines>
  <Paragraphs>3</Paragraphs>
  <TotalTime>0</TotalTime>
  <ScaleCrop>false</ScaleCrop>
  <LinksUpToDate>false</LinksUpToDate>
  <CharactersWithSpaces>1364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2024-12-09T08:45:41Z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