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20958-2024-QEO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赣州市南康区康企家居有限公司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91360782MA3905CC9T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赣州市南康区康企家居有限公司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江西省赣州市南康区东山街道办事处金融中心2号楼6层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江西省赣州市南康区镜坝镇家居小镇八号研发楼四楼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赣州市南康区康企家居有限公司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江西省赣州市南康区东山街道办事处金融中心2号楼6层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江西省赣州市南康区镜坝镇家居小镇八号研发楼四楼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