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511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盐城联谊金属制品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09日 上午至2024年12月09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