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20953-2024-Q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江西虚舟科技有限公司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2024-N1QMS-1330572</w:t>
            </w:r>
          </w:p>
        </w:tc>
        <w:tc>
          <w:tcPr>
            <w:tcW w:w="3145" w:type="dxa"/>
            <w:vAlign w:val="center"/>
          </w:tcPr>
          <w:p w:rsidR="00A824E9">
            <w:pPr>
              <w:spacing w:line="360" w:lineRule="exact"/>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2024年12月09日 下午至2024年12月10日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江西省南昌市南昌高新技术产业开发区艾溪湖北路88号恒大名都商业及恒大剧场106室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江西省南昌市红谷滩区红角洲学府大道899号江西慧谷-红谷创意产业园（第1-6层）B栋2楼207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