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广东瑞锦琪包装机械有限公司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2024年12月11日 上午至2024年12月13日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