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11488-2024-Q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河北恒讯达信息科技有限公司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吉洁</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2022-N1QMS-4022240</w:t>
            </w:r>
          </w:p>
        </w:tc>
        <w:tc>
          <w:tcPr>
            <w:tcW w:w="3145" w:type="dxa"/>
            <w:vAlign w:val="center"/>
          </w:tcPr>
          <w:p w:rsidR="00B92A60">
            <w:pPr>
              <w:spacing w:line="360" w:lineRule="auto"/>
              <w:jc w:val="center"/>
              <w:rPr>
                <w:b/>
                <w:szCs w:val="21"/>
              </w:rPr>
            </w:pPr>
            <w:r>
              <w:rPr>
                <w:b/>
                <w:szCs w:val="21"/>
              </w:rPr>
              <w:t>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2024年12月09日 上午至2024年12月10日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河北省石家庄市桥西区裕华西路128号乐活大厦B座20层2009室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河北省石家庄市桥西区裕华西路128号乐活大厦B座20层2003、2006、2007、2009、2010、2011、2012、2015室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