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7"/>
        <w:gridCol w:w="1186"/>
        <w:gridCol w:w="1185"/>
        <w:gridCol w:w="2150"/>
        <w:gridCol w:w="1135"/>
        <w:gridCol w:w="23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8" w:hRule="atLeast"/>
          <w:jc w:val="center"/>
        </w:trPr>
        <w:tc>
          <w:tcPr>
            <w:tcW w:w="2167"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72" w:type="dxa"/>
            <w:gridSpan w:val="5"/>
            <w:tcBorders>
              <w:top w:val="single" w:color="auto" w:sz="8" w:space="0"/>
            </w:tcBorders>
          </w:tcPr>
          <w:p>
            <w:pPr>
              <w:spacing w:line="320" w:lineRule="exact"/>
              <w:rPr>
                <w:sz w:val="20"/>
              </w:rPr>
            </w:pPr>
            <w:bookmarkStart w:id="0" w:name="组织名称"/>
            <w:r>
              <w:rPr>
                <w:sz w:val="20"/>
              </w:rPr>
              <w:t>重庆亮森套装门有限公司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0" w:hRule="atLeast"/>
          <w:jc w:val="center"/>
        </w:trPr>
        <w:tc>
          <w:tcPr>
            <w:tcW w:w="2167"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21"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5" w:type="dxa"/>
            <w:vAlign w:val="center"/>
          </w:tcPr>
          <w:p>
            <w:pPr>
              <w:widowControl/>
              <w:jc w:val="left"/>
              <w:rPr>
                <w:sz w:val="22"/>
                <w:szCs w:val="22"/>
              </w:rPr>
            </w:pPr>
            <w:r>
              <w:rPr>
                <w:rFonts w:hint="eastAsia"/>
                <w:b/>
                <w:sz w:val="22"/>
                <w:szCs w:val="22"/>
              </w:rPr>
              <w:t>合同编号</w:t>
            </w:r>
          </w:p>
        </w:tc>
        <w:tc>
          <w:tcPr>
            <w:tcW w:w="2316" w:type="dxa"/>
            <w:vAlign w:val="center"/>
          </w:tcPr>
          <w:p>
            <w:pPr>
              <w:widowControl/>
              <w:jc w:val="left"/>
              <w:rPr>
                <w:sz w:val="22"/>
                <w:szCs w:val="22"/>
              </w:rPr>
            </w:pPr>
            <w:bookmarkStart w:id="2" w:name="合同编号"/>
            <w:r>
              <w:rPr>
                <w:sz w:val="22"/>
                <w:szCs w:val="22"/>
              </w:rPr>
              <w:t>0245-2020-Q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2" w:hRule="atLeast"/>
          <w:jc w:val="center"/>
        </w:trPr>
        <w:tc>
          <w:tcPr>
            <w:tcW w:w="2167" w:type="dxa"/>
            <w:vAlign w:val="center"/>
          </w:tcPr>
          <w:p>
            <w:pPr>
              <w:spacing w:line="320" w:lineRule="exact"/>
              <w:jc w:val="center"/>
              <w:rPr>
                <w:b/>
                <w:sz w:val="22"/>
                <w:szCs w:val="22"/>
              </w:rPr>
            </w:pPr>
            <w:r>
              <w:rPr>
                <w:rFonts w:hint="eastAsia"/>
                <w:b/>
                <w:sz w:val="22"/>
                <w:szCs w:val="22"/>
              </w:rPr>
              <w:t>审核类型</w:t>
            </w:r>
          </w:p>
        </w:tc>
        <w:tc>
          <w:tcPr>
            <w:tcW w:w="7972"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2167"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6" w:type="dxa"/>
            <w:vAlign w:val="center"/>
          </w:tcPr>
          <w:p>
            <w:pPr>
              <w:snapToGrid w:val="0"/>
              <w:spacing w:line="320" w:lineRule="exact"/>
              <w:rPr>
                <w:sz w:val="16"/>
                <w:szCs w:val="16"/>
              </w:rPr>
            </w:pPr>
            <w:r>
              <w:rPr>
                <w:rFonts w:hint="eastAsia"/>
                <w:b/>
                <w:sz w:val="22"/>
                <w:szCs w:val="22"/>
              </w:rPr>
              <w:t>姓名</w:t>
            </w:r>
          </w:p>
        </w:tc>
        <w:tc>
          <w:tcPr>
            <w:tcW w:w="1185" w:type="dxa"/>
            <w:vAlign w:val="center"/>
          </w:tcPr>
          <w:p>
            <w:pPr>
              <w:snapToGrid w:val="0"/>
              <w:spacing w:line="320" w:lineRule="exact"/>
              <w:jc w:val="center"/>
              <w:rPr>
                <w:sz w:val="16"/>
                <w:szCs w:val="16"/>
              </w:rPr>
            </w:pPr>
            <w:r>
              <w:rPr>
                <w:rFonts w:hint="eastAsia"/>
                <w:b/>
                <w:sz w:val="22"/>
                <w:szCs w:val="22"/>
              </w:rPr>
              <w:t>职务</w:t>
            </w:r>
          </w:p>
        </w:tc>
        <w:tc>
          <w:tcPr>
            <w:tcW w:w="5601"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2167" w:type="dxa"/>
            <w:vMerge w:val="continue"/>
            <w:vAlign w:val="center"/>
          </w:tcPr>
          <w:p>
            <w:pPr>
              <w:snapToGrid w:val="0"/>
              <w:spacing w:line="320" w:lineRule="exact"/>
              <w:jc w:val="center"/>
              <w:rPr>
                <w:b/>
                <w:sz w:val="22"/>
                <w:szCs w:val="22"/>
              </w:rPr>
            </w:pPr>
          </w:p>
        </w:tc>
        <w:tc>
          <w:tcPr>
            <w:tcW w:w="1186"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5" w:type="dxa"/>
            <w:vAlign w:val="center"/>
          </w:tcPr>
          <w:p>
            <w:pPr>
              <w:snapToGrid w:val="0"/>
              <w:spacing w:line="320" w:lineRule="exact"/>
              <w:ind w:left="572"/>
              <w:rPr>
                <w:sz w:val="22"/>
                <w:szCs w:val="22"/>
                <w:highlight w:val="none"/>
              </w:rPr>
            </w:pPr>
            <w:r>
              <w:rPr>
                <w:sz w:val="22"/>
                <w:szCs w:val="22"/>
                <w:highlight w:val="none"/>
              </w:rPr>
              <w:t>组长</w:t>
            </w:r>
          </w:p>
        </w:tc>
        <w:tc>
          <w:tcPr>
            <w:tcW w:w="5601"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2167" w:type="dxa"/>
            <w:vMerge w:val="continue"/>
            <w:vAlign w:val="center"/>
          </w:tcPr>
          <w:p>
            <w:pPr>
              <w:snapToGrid w:val="0"/>
              <w:spacing w:line="320" w:lineRule="exact"/>
              <w:jc w:val="center"/>
              <w:rPr>
                <w:b/>
                <w:sz w:val="22"/>
                <w:szCs w:val="22"/>
              </w:rPr>
            </w:pPr>
          </w:p>
        </w:tc>
        <w:tc>
          <w:tcPr>
            <w:tcW w:w="1186"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5" w:type="dxa"/>
            <w:vAlign w:val="center"/>
          </w:tcPr>
          <w:p>
            <w:pPr>
              <w:snapToGrid w:val="0"/>
              <w:spacing w:line="320" w:lineRule="exact"/>
              <w:ind w:left="572"/>
              <w:rPr>
                <w:sz w:val="22"/>
                <w:szCs w:val="22"/>
                <w:highlight w:val="none"/>
              </w:rPr>
            </w:pPr>
            <w:r>
              <w:rPr>
                <w:sz w:val="22"/>
                <w:szCs w:val="22"/>
                <w:highlight w:val="none"/>
              </w:rPr>
              <w:t>组员</w:t>
            </w:r>
          </w:p>
        </w:tc>
        <w:tc>
          <w:tcPr>
            <w:tcW w:w="5601"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2167" w:type="dxa"/>
            <w:vMerge w:val="continue"/>
            <w:vAlign w:val="center"/>
          </w:tcPr>
          <w:p>
            <w:pPr>
              <w:snapToGrid w:val="0"/>
              <w:spacing w:line="320" w:lineRule="exact"/>
              <w:jc w:val="center"/>
              <w:rPr>
                <w:b/>
                <w:sz w:val="22"/>
                <w:szCs w:val="22"/>
              </w:rPr>
            </w:pPr>
          </w:p>
        </w:tc>
        <w:tc>
          <w:tcPr>
            <w:tcW w:w="1186"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5" w:type="dxa"/>
            <w:vAlign w:val="center"/>
          </w:tcPr>
          <w:p>
            <w:pPr>
              <w:snapToGrid w:val="0"/>
              <w:spacing w:line="320" w:lineRule="exact"/>
              <w:ind w:left="572"/>
              <w:rPr>
                <w:sz w:val="22"/>
                <w:szCs w:val="22"/>
                <w:highlight w:val="none"/>
              </w:rPr>
            </w:pPr>
            <w:r>
              <w:rPr>
                <w:sz w:val="22"/>
                <w:szCs w:val="22"/>
                <w:highlight w:val="none"/>
              </w:rPr>
              <w:t>组员</w:t>
            </w:r>
          </w:p>
        </w:tc>
        <w:tc>
          <w:tcPr>
            <w:tcW w:w="5601" w:type="dxa"/>
            <w:gridSpan w:val="3"/>
            <w:vAlign w:val="center"/>
          </w:tcPr>
          <w:p>
            <w:pPr>
              <w:snapToGrid w:val="0"/>
              <w:spacing w:line="320" w:lineRule="exact"/>
              <w:ind w:left="1309"/>
              <w:rPr>
                <w:sz w:val="22"/>
                <w:szCs w:val="22"/>
                <w:highlight w:val="none"/>
              </w:rPr>
            </w:pPr>
            <w:r>
              <w:rPr>
                <w:sz w:val="22"/>
                <w:szCs w:val="22"/>
                <w:highlight w:val="none"/>
              </w:rPr>
              <w:t>2020-N0QMS-1263525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2167" w:type="dxa"/>
            <w:vMerge w:val="continue"/>
            <w:vAlign w:val="center"/>
          </w:tcPr>
          <w:p>
            <w:pPr>
              <w:snapToGrid w:val="0"/>
              <w:spacing w:line="320" w:lineRule="exact"/>
              <w:jc w:val="center"/>
              <w:rPr>
                <w:b/>
                <w:sz w:val="22"/>
                <w:szCs w:val="22"/>
              </w:rPr>
            </w:pPr>
          </w:p>
        </w:tc>
        <w:tc>
          <w:tcPr>
            <w:tcW w:w="1186" w:type="dxa"/>
            <w:vAlign w:val="center"/>
          </w:tcPr>
          <w:p>
            <w:pPr>
              <w:snapToGrid w:val="0"/>
              <w:spacing w:line="320" w:lineRule="exact"/>
              <w:ind w:firstLine="110" w:firstLineChars="50"/>
              <w:rPr>
                <w:sz w:val="22"/>
                <w:szCs w:val="22"/>
                <w:highlight w:val="none"/>
              </w:rPr>
            </w:pPr>
            <w:r>
              <w:rPr>
                <w:sz w:val="22"/>
                <w:szCs w:val="22"/>
                <w:highlight w:val="none"/>
              </w:rPr>
              <w:t>向晓峰</w:t>
            </w:r>
          </w:p>
        </w:tc>
        <w:tc>
          <w:tcPr>
            <w:tcW w:w="1185" w:type="dxa"/>
            <w:vAlign w:val="center"/>
          </w:tcPr>
          <w:p>
            <w:pPr>
              <w:snapToGrid w:val="0"/>
              <w:spacing w:line="320" w:lineRule="exact"/>
              <w:ind w:left="572"/>
              <w:rPr>
                <w:sz w:val="22"/>
                <w:szCs w:val="22"/>
                <w:highlight w:val="none"/>
              </w:rPr>
            </w:pPr>
            <w:r>
              <w:rPr>
                <w:sz w:val="22"/>
                <w:szCs w:val="22"/>
                <w:highlight w:val="none"/>
              </w:rPr>
              <w:t>组员</w:t>
            </w:r>
          </w:p>
        </w:tc>
        <w:tc>
          <w:tcPr>
            <w:tcW w:w="5601"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2167" w:type="dxa"/>
            <w:vMerge w:val="continue"/>
            <w:vAlign w:val="center"/>
          </w:tcPr>
          <w:p>
            <w:pPr>
              <w:snapToGrid w:val="0"/>
              <w:spacing w:line="320" w:lineRule="exact"/>
              <w:jc w:val="center"/>
              <w:rPr>
                <w:b/>
                <w:sz w:val="22"/>
                <w:szCs w:val="22"/>
              </w:rPr>
            </w:pPr>
          </w:p>
        </w:tc>
        <w:tc>
          <w:tcPr>
            <w:tcW w:w="1186" w:type="dxa"/>
            <w:vAlign w:val="center"/>
          </w:tcPr>
          <w:p>
            <w:pPr>
              <w:snapToGrid w:val="0"/>
              <w:spacing w:line="320" w:lineRule="exact"/>
              <w:ind w:firstLine="110" w:firstLineChars="50"/>
              <w:rPr>
                <w:b/>
                <w:sz w:val="22"/>
                <w:szCs w:val="22"/>
                <w:highlight w:val="none"/>
              </w:rPr>
            </w:pPr>
          </w:p>
        </w:tc>
        <w:tc>
          <w:tcPr>
            <w:tcW w:w="1185" w:type="dxa"/>
            <w:vAlign w:val="center"/>
          </w:tcPr>
          <w:p>
            <w:pPr>
              <w:snapToGrid w:val="0"/>
              <w:spacing w:line="320" w:lineRule="exact"/>
              <w:ind w:left="572"/>
              <w:rPr>
                <w:b/>
                <w:sz w:val="22"/>
                <w:szCs w:val="22"/>
                <w:highlight w:val="none"/>
              </w:rPr>
            </w:pPr>
          </w:p>
        </w:tc>
        <w:tc>
          <w:tcPr>
            <w:tcW w:w="5601"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9" w:hRule="atLeast"/>
          <w:jc w:val="center"/>
        </w:trPr>
        <w:tc>
          <w:tcPr>
            <w:tcW w:w="2167"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72"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2020年06月26日上午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2020年06月26日上午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2" w:hRule="atLeast"/>
          <w:jc w:val="center"/>
        </w:trPr>
        <w:tc>
          <w:tcPr>
            <w:tcW w:w="2167"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72"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5F157A"/>
    <w:rsid w:val="5B7C4C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2020-06-22T05:22:21Z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