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沧州恒铄机械制造有限公司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10677-2023-Q-2024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2024年12月02日 上午至2024年12月02日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沧州恒铄机械制造有限公司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