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10592-2023-O-2024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河北中建管业有限公司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91130925MA09N3BT6J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河北中建管业有限公司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盐山县盐山镇西三里村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盐山县正港路工业园G338与正德街交叉路口西南角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O：管件（碳钢、不锈钢、镍基合金）、法兰（碳钢、不锈钢、镍基合金）的加工；预制管段、阀门、紧固件、管道支架的销售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Q：管件（碳钢、不锈钢、镍基合金）、法兰（碳钢、不锈钢、镍基合金）的加工；预制管段、阀门、紧固件、管道支架的销售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河北中建管业有限公司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盐山县盐山镇西三里村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盐山县正港路工业园G338与正德街交叉路口西南角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O：管件（碳钢、不锈钢、镍基合金）、法兰（碳钢、不锈钢、镍基合金）的加工；预制管段、阀门、紧固件、管道支架的销售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Q：管件（碳钢、不锈钢、镍基合金）、法兰（碳钢、不锈钢、镍基合金）的加工；预制管段、阀门、紧固件、管道支架的销售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