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10592-2023-O-2024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河北中建管业有限公司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孙文文，李健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2022-N1OHSMS-3214494</w:t>
            </w:r>
          </w:p>
          <w:p w:rsidR="00F9189D">
            <w:pPr>
              <w:spacing w:line="360" w:lineRule="auto"/>
              <w:jc w:val="center"/>
              <w:rPr>
                <w:b/>
                <w:szCs w:val="21"/>
              </w:rPr>
            </w:pPr>
            <w:r>
              <w:rPr>
                <w:b/>
                <w:szCs w:val="21"/>
              </w:rPr>
              <w:t>2022-N1QMS-3214494</w:t>
            </w:r>
          </w:p>
        </w:tc>
        <w:tc>
          <w:tcPr>
            <w:tcW w:w="3145" w:type="dxa"/>
            <w:vAlign w:val="center"/>
          </w:tcPr>
          <w:p w:rsidR="00F9189D">
            <w:pPr>
              <w:spacing w:line="360" w:lineRule="auto"/>
              <w:jc w:val="center"/>
              <w:rPr>
                <w:b/>
                <w:szCs w:val="21"/>
              </w:rPr>
            </w:pPr>
            <w:r>
              <w:rPr>
                <w:b/>
                <w:szCs w:val="21"/>
              </w:rPr>
              <w:t>O:17.09.00,29.11.04</w:t>
            </w:r>
          </w:p>
          <w:p w:rsidR="00F9189D">
            <w:pPr>
              <w:spacing w:line="360" w:lineRule="auto"/>
              <w:jc w:val="center"/>
              <w:rPr>
                <w:b/>
                <w:szCs w:val="21"/>
              </w:rPr>
            </w:pPr>
            <w:r>
              <w:rPr>
                <w:b/>
                <w:szCs w:val="21"/>
              </w:rPr>
              <w:t>Q:17.09.00,29.11.04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孙文文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2022-N1OHSMS-3214439</w:t>
            </w:r>
          </w:p>
          <w:p w:rsidR="00F9189D">
            <w:pPr>
              <w:spacing w:line="360" w:lineRule="auto"/>
              <w:jc w:val="center"/>
              <w:rPr>
                <w:b/>
                <w:szCs w:val="21"/>
              </w:rPr>
            </w:pPr>
            <w:r>
              <w:rPr>
                <w:b/>
                <w:szCs w:val="21"/>
              </w:rPr>
              <w:t>2022-N1QMS-3214439</w:t>
            </w:r>
          </w:p>
        </w:tc>
        <w:tc>
          <w:tcPr>
            <w:tcW w:w="3145" w:type="dxa"/>
            <w:vAlign w:val="center"/>
          </w:tcPr>
          <w:p w:rsidR="00F9189D">
            <w:pPr>
              <w:spacing w:line="360" w:lineRule="auto"/>
              <w:jc w:val="center"/>
              <w:rPr>
                <w:b/>
                <w:szCs w:val="21"/>
              </w:rPr>
            </w:pPr>
            <w:r>
              <w:rPr>
                <w:b/>
                <w:szCs w:val="21"/>
              </w:rPr>
              <w:t>O:17.09.00,29.11.04</w:t>
            </w:r>
          </w:p>
          <w:p w:rsidR="00F9189D">
            <w:pPr>
              <w:spacing w:line="360" w:lineRule="auto"/>
              <w:jc w:val="center"/>
              <w:rPr>
                <w:b/>
                <w:szCs w:val="21"/>
              </w:rPr>
            </w:pPr>
            <w:r>
              <w:rPr>
                <w:b/>
                <w:szCs w:val="21"/>
              </w:rPr>
              <w:t>Q:17.09.00,29.11.04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2024-N1OHSMS-1337093</w:t>
            </w:r>
          </w:p>
          <w:p w:rsidR="00F9189D">
            <w:pPr>
              <w:spacing w:line="360" w:lineRule="auto"/>
              <w:jc w:val="center"/>
              <w:rPr>
                <w:b/>
                <w:szCs w:val="21"/>
              </w:rPr>
            </w:pPr>
            <w:r>
              <w:rPr>
                <w:b/>
                <w:szCs w:val="21"/>
              </w:rPr>
              <w:t>2024-N1QMS-1337093</w:t>
            </w:r>
          </w:p>
        </w:tc>
        <w:tc>
          <w:tcPr>
            <w:tcW w:w="3145" w:type="dxa"/>
            <w:vAlign w:val="center"/>
          </w:tcPr>
          <w:p w:rsidR="00F9189D">
            <w:pPr>
              <w:spacing w:line="360" w:lineRule="auto"/>
              <w:jc w:val="center"/>
              <w:rPr>
                <w:b/>
                <w:szCs w:val="21"/>
              </w:rPr>
            </w:pPr>
            <w:r>
              <w:rPr>
                <w:b/>
                <w:szCs w:val="21"/>
              </w:rPr>
              <w:t>O:17.09.00,29.11.04</w:t>
            </w:r>
          </w:p>
          <w:p w:rsidR="00F9189D">
            <w:pPr>
              <w:spacing w:line="360" w:lineRule="auto"/>
              <w:jc w:val="center"/>
              <w:rPr>
                <w:b/>
                <w:szCs w:val="21"/>
              </w:rPr>
            </w:pPr>
            <w:r>
              <w:rPr>
                <w:b/>
                <w:szCs w:val="21"/>
              </w:rPr>
              <w:t>Q:17.09.00,29.11.04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2024年11月30日 上午至2024年11月30日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盐山县盐山镇西三里村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盐山县正港路工业园G338与正德街交叉路口西南角</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