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2525F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FC3025" w:rsidTr="00FC3025">
        <w:trPr>
          <w:trHeight w:val="515"/>
        </w:trPr>
        <w:tc>
          <w:tcPr>
            <w:tcW w:w="2160" w:type="dxa"/>
            <w:vMerge w:val="restart"/>
            <w:vAlign w:val="center"/>
          </w:tcPr>
          <w:p w:rsidR="00FC3025" w:rsidRDefault="00FC3025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C3025" w:rsidRDefault="00FC3025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FC3025" w:rsidRDefault="00FC3025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Pr="00FC3025">
              <w:rPr>
                <w:rFonts w:hint="eastAsia"/>
                <w:sz w:val="24"/>
                <w:szCs w:val="24"/>
              </w:rPr>
              <w:t>综合部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C3025">
              <w:rPr>
                <w:rFonts w:hint="eastAsia"/>
                <w:sz w:val="24"/>
                <w:szCs w:val="24"/>
              </w:rPr>
              <w:t>营销部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23893" w:rsidRPr="00523893">
              <w:rPr>
                <w:rFonts w:hint="eastAsia"/>
                <w:sz w:val="24"/>
                <w:szCs w:val="24"/>
              </w:rPr>
              <w:t>技术质量部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Pr="00FC3025">
              <w:rPr>
                <w:rFonts w:hint="eastAsia"/>
                <w:sz w:val="24"/>
                <w:szCs w:val="24"/>
              </w:rPr>
              <w:t>徐全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C3025">
              <w:rPr>
                <w:rFonts w:hint="eastAsia"/>
                <w:sz w:val="24"/>
                <w:szCs w:val="24"/>
              </w:rPr>
              <w:t>江煜</w:t>
            </w:r>
          </w:p>
        </w:tc>
        <w:tc>
          <w:tcPr>
            <w:tcW w:w="1585" w:type="dxa"/>
            <w:vMerge w:val="restart"/>
            <w:vAlign w:val="center"/>
          </w:tcPr>
          <w:p w:rsidR="00FC3025" w:rsidRDefault="00FC3025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C3025" w:rsidTr="00FC3025">
        <w:trPr>
          <w:trHeight w:val="403"/>
        </w:trPr>
        <w:tc>
          <w:tcPr>
            <w:tcW w:w="2160" w:type="dxa"/>
            <w:vMerge/>
            <w:vAlign w:val="center"/>
          </w:tcPr>
          <w:p w:rsidR="00FC3025" w:rsidRDefault="00FC3025" w:rsidP="007757F3"/>
        </w:tc>
        <w:tc>
          <w:tcPr>
            <w:tcW w:w="10004" w:type="dxa"/>
            <w:vAlign w:val="center"/>
          </w:tcPr>
          <w:p w:rsidR="00FC3025" w:rsidRDefault="00FC3025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审核员：文波、</w:t>
            </w:r>
            <w:r w:rsidRPr="00FC3025">
              <w:rPr>
                <w:rFonts w:hint="eastAsia"/>
                <w:sz w:val="24"/>
                <w:szCs w:val="24"/>
              </w:rPr>
              <w:t>邱燕琴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20202.6.22</w:t>
            </w:r>
          </w:p>
        </w:tc>
        <w:tc>
          <w:tcPr>
            <w:tcW w:w="1585" w:type="dxa"/>
            <w:vMerge/>
          </w:tcPr>
          <w:p w:rsidR="00FC3025" w:rsidRDefault="00FC3025" w:rsidP="007757F3"/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FC3025" w:rsidRDefault="00FC3025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523893" w:rsidRPr="00523893">
              <w:rPr>
                <w:b/>
                <w:color w:val="000000" w:themeColor="text1"/>
                <w:sz w:val="22"/>
                <w:szCs w:val="22"/>
                <w:u w:val="single"/>
              </w:rPr>
              <w:t>91360203MA38H18P0G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2019.</w:t>
            </w:r>
            <w:r w:rsidR="00523893">
              <w:rPr>
                <w:rFonts w:hint="eastAsia"/>
                <w:color w:val="000000"/>
                <w:szCs w:val="21"/>
                <w:u w:val="single"/>
              </w:rPr>
              <w:t>4.11</w:t>
            </w:r>
            <w:r>
              <w:rPr>
                <w:rFonts w:hint="eastAsia"/>
                <w:color w:val="000000"/>
                <w:szCs w:val="21"/>
                <w:u w:val="single"/>
              </w:rPr>
              <w:t>-</w:t>
            </w:r>
            <w:r w:rsidR="00523893">
              <w:rPr>
                <w:rFonts w:hint="eastAsia"/>
                <w:color w:val="000000"/>
                <w:szCs w:val="21"/>
                <w:u w:val="single"/>
              </w:rPr>
              <w:t xml:space="preserve">--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3025" w:rsidRDefault="00FC3025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523893" w:rsidRPr="00523893">
              <w:rPr>
                <w:rFonts w:hint="eastAsia"/>
                <w:color w:val="000000"/>
                <w:szCs w:val="21"/>
              </w:rPr>
              <w:t>包装箱与容器设计、生产、销售及售后服务；包装材料加工、销售；航空设备及其零部件设计、生产、修理、销售；金属焊接；管钳加工；钣金修理、加工；金属箱柜，开关箱柜设计、生产、销售；坐垫与内饰加工、销售；塑料制品加工、销售；劳务分包（不含劳务派遣）</w:t>
            </w:r>
            <w:r w:rsidR="00523893" w:rsidRPr="00523893">
              <w:rPr>
                <w:rFonts w:hint="eastAsia"/>
                <w:color w:val="000000"/>
                <w:szCs w:val="21"/>
              </w:rPr>
              <w:t>*</w:t>
            </w:r>
            <w:r w:rsidR="00523893" w:rsidRPr="00523893">
              <w:rPr>
                <w:rFonts w:hint="eastAsia"/>
                <w:color w:val="000000"/>
                <w:szCs w:val="21"/>
              </w:rPr>
              <w:t>（依法须经批准的项目</w:t>
            </w:r>
            <w:r w:rsidR="00523893" w:rsidRPr="00523893">
              <w:rPr>
                <w:rFonts w:hint="eastAsia"/>
                <w:color w:val="000000"/>
                <w:szCs w:val="21"/>
              </w:rPr>
              <w:t>,</w:t>
            </w:r>
            <w:r w:rsidR="00523893" w:rsidRPr="00523893">
              <w:rPr>
                <w:rFonts w:hint="eastAsia"/>
                <w:color w:val="000000"/>
                <w:szCs w:val="21"/>
              </w:rPr>
              <w:t>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3025" w:rsidRDefault="00FC3025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 w:rsidR="00523893" w:rsidRPr="00523893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内饰件、包装箱的设计生产；塑料件、航空地面设备（外挂托运装置）的生产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54611" w:rsidRDefault="00854611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新确认范围：</w:t>
            </w:r>
            <w:r w:rsidRPr="00854611">
              <w:rPr>
                <w:rFonts w:hint="eastAsia"/>
                <w:color w:val="000000"/>
                <w:szCs w:val="21"/>
              </w:rPr>
              <w:t>包装箱的设计生产，内饰件、塑料件的加工，航空地面设备（外挂托运装置）的生产。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854611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FC3025">
              <w:rPr>
                <w:rFonts w:hint="eastAsia"/>
                <w:color w:val="000000"/>
              </w:rPr>
              <w:t>范围合规</w:t>
            </w:r>
          </w:p>
          <w:p w:rsidR="00FC3025" w:rsidRDefault="00854611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C3025">
              <w:rPr>
                <w:rFonts w:hint="eastAsia"/>
                <w:color w:val="000000"/>
              </w:rPr>
              <w:t>超出范围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FC3025" w:rsidRDefault="00FC3025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FC3025" w:rsidRDefault="00FC3025" w:rsidP="00635D2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FC3025" w:rsidRDefault="00FC3025" w:rsidP="00635D2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FC3025" w:rsidRDefault="00FC3025" w:rsidP="00635D2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523893" w:rsidRPr="00523893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江西省景德镇市珠山区新厂东路何家桥(景德镇市昌友汽车零部件有限公司1栋)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523893" w:rsidRPr="00523893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江西省景德镇市珠山区新厂东路何家桥(景德镇市昌友汽车零部件有限公司1栋)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确定多远程（固定）的地址（适用时）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多远程的名称和具体位置：</w:t>
            </w:r>
          </w:p>
          <w:p w:rsidR="00FC3025" w:rsidRDefault="00FC3025" w:rsidP="00635D2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确定临时远程的地址（适用时）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临时远程的名称和具体位置：</w:t>
            </w:r>
          </w:p>
          <w:p w:rsidR="00FC3025" w:rsidRDefault="00FC3025" w:rsidP="00635D2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  <w:szCs w:val="21"/>
                <w:u w:val="single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A35A25" w:rsidRPr="00A35A25" w:rsidRDefault="00A35A25" w:rsidP="00A35A25">
            <w:pPr>
              <w:rPr>
                <w:rFonts w:asciiTheme="minorEastAsia" w:eastAsiaTheme="minorEastAsia" w:hAnsiTheme="minorEastAsia"/>
                <w:szCs w:val="21"/>
              </w:rPr>
            </w:pPr>
            <w:r w:rsidRPr="00A35A25">
              <w:rPr>
                <w:rFonts w:asciiTheme="minorEastAsia" w:eastAsiaTheme="minorEastAsia" w:hAnsiTheme="minorEastAsia" w:hint="eastAsia"/>
                <w:szCs w:val="21"/>
              </w:rPr>
              <w:t>包装箱：下料-----切割----订装组装----检验-----入库</w:t>
            </w:r>
          </w:p>
          <w:p w:rsidR="00A35A25" w:rsidRPr="00A35A25" w:rsidRDefault="00A35A25" w:rsidP="00A35A25">
            <w:pPr>
              <w:rPr>
                <w:rFonts w:asciiTheme="minorEastAsia" w:eastAsiaTheme="minorEastAsia" w:hAnsiTheme="minorEastAsia"/>
                <w:szCs w:val="21"/>
              </w:rPr>
            </w:pPr>
            <w:r w:rsidRPr="00A35A25">
              <w:rPr>
                <w:rFonts w:asciiTheme="minorEastAsia" w:eastAsiaTheme="minorEastAsia" w:hAnsiTheme="minorEastAsia" w:hint="eastAsia"/>
                <w:szCs w:val="21"/>
              </w:rPr>
              <w:t>内饰件：下料----裁剪-----缝制—铆装--检验-----入库</w:t>
            </w:r>
          </w:p>
          <w:p w:rsidR="00A35A25" w:rsidRPr="00A35A25" w:rsidRDefault="00A35A25" w:rsidP="00A35A25">
            <w:pPr>
              <w:rPr>
                <w:rFonts w:asciiTheme="minorEastAsia" w:eastAsiaTheme="minorEastAsia" w:hAnsiTheme="minorEastAsia"/>
                <w:szCs w:val="21"/>
              </w:rPr>
            </w:pPr>
            <w:r w:rsidRPr="00A35A25">
              <w:rPr>
                <w:rFonts w:asciiTheme="minorEastAsia" w:eastAsiaTheme="minorEastAsia" w:hAnsiTheme="minorEastAsia" w:hint="eastAsia"/>
                <w:szCs w:val="21"/>
              </w:rPr>
              <w:t>塑料件：下料—烘干—注塑—修剪—检验—入库</w:t>
            </w:r>
          </w:p>
          <w:p w:rsidR="00FC3025" w:rsidRPr="00A35A25" w:rsidRDefault="00A35A25" w:rsidP="00A35A25">
            <w:pPr>
              <w:rPr>
                <w:color w:val="000000"/>
              </w:rPr>
            </w:pPr>
            <w:r w:rsidRPr="00A35A25">
              <w:rPr>
                <w:rFonts w:asciiTheme="minorEastAsia" w:eastAsiaTheme="minorEastAsia" w:hAnsiTheme="minorEastAsia" w:hint="eastAsia"/>
                <w:szCs w:val="21"/>
              </w:rPr>
              <w:t>航空地面设备（外挂托运装置）：采购件--焊接---组装--检验--成品交付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FC3025" w:rsidRDefault="00FC3025" w:rsidP="00635D2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u w:val="single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23893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523893">
              <w:rPr>
                <w:rFonts w:hint="eastAsia"/>
                <w:color w:val="000000"/>
                <w:szCs w:val="18"/>
                <w:u w:val="single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23893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523893">
              <w:rPr>
                <w:rFonts w:hint="eastAsia"/>
                <w:color w:val="000000"/>
                <w:szCs w:val="18"/>
                <w:u w:val="single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FC3025" w:rsidRDefault="00FC3025" w:rsidP="00635D2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FC3025" w:rsidRDefault="00FC3025" w:rsidP="00635D2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u w:val="single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FC3025" w:rsidRDefault="00FC3025" w:rsidP="00635D2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FC3025" w:rsidRDefault="00FC3025" w:rsidP="00635D2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FC3025" w:rsidRDefault="00FC3025" w:rsidP="00635D2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FC3025" w:rsidRPr="00523893" w:rsidRDefault="00FC3025" w:rsidP="00635D20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FC3025" w:rsidRPr="00A35A25" w:rsidRDefault="00FC3025" w:rsidP="00635D20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FC3025" w:rsidRDefault="00FC3025" w:rsidP="00635D2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rFonts w:hint="eastAsia"/>
                <w:color w:val="000000"/>
              </w:rPr>
              <w:t>■已收集到以往的不符合项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A35A25" w:rsidRPr="00A35A25">
              <w:rPr>
                <w:rFonts w:hint="eastAsia"/>
                <w:color w:val="000000"/>
                <w:szCs w:val="18"/>
                <w:u w:val="single"/>
              </w:rPr>
              <w:t>精益求精</w:t>
            </w:r>
            <w:r w:rsidR="00A35A25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A35A25" w:rsidRPr="00A35A25">
              <w:rPr>
                <w:rFonts w:hint="eastAsia"/>
                <w:color w:val="000000"/>
                <w:szCs w:val="18"/>
                <w:u w:val="single"/>
              </w:rPr>
              <w:t>以优质的产品谋求企业发展</w:t>
            </w:r>
            <w:r w:rsid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  <w:r w:rsidR="00A35A25" w:rsidRPr="00A35A25">
              <w:rPr>
                <w:rFonts w:hint="eastAsia"/>
                <w:color w:val="000000"/>
                <w:szCs w:val="18"/>
                <w:u w:val="single"/>
              </w:rPr>
              <w:t>诚实守信</w:t>
            </w:r>
            <w:r w:rsidR="00A35A25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A35A25" w:rsidRPr="00A35A25">
              <w:rPr>
                <w:rFonts w:hint="eastAsia"/>
                <w:color w:val="000000"/>
                <w:szCs w:val="18"/>
                <w:u w:val="single"/>
              </w:rPr>
              <w:t>以一流的服务赢得客户满意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A35A25" w:rsidRDefault="00FC3025" w:rsidP="00A35A25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A35A25" w:rsidRPr="00A35A25" w:rsidRDefault="00A35A25" w:rsidP="00A35A25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A35A25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）产品一次交验合格率≥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98 %;</w:t>
            </w:r>
          </w:p>
          <w:p w:rsidR="00A35A25" w:rsidRPr="00A35A25" w:rsidRDefault="00A35A25" w:rsidP="00A35A25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A35A25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）出厂合格率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100%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FC3025" w:rsidRDefault="00A35A25" w:rsidP="00A35A25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A35A25">
              <w:rPr>
                <w:rFonts w:hint="eastAsia"/>
                <w:color w:val="000000"/>
                <w:szCs w:val="18"/>
                <w:u w:val="single"/>
              </w:rPr>
              <w:t>3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）顾客满意度不低于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95</w:t>
            </w:r>
            <w:r w:rsidRPr="00A35A25">
              <w:rPr>
                <w:rFonts w:hint="eastAsia"/>
                <w:color w:val="000000"/>
                <w:szCs w:val="18"/>
                <w:u w:val="single"/>
              </w:rPr>
              <w:t>分；</w:t>
            </w:r>
          </w:p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A72066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FC3025" w:rsidRDefault="00FC3025" w:rsidP="00233B7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233B78">
              <w:rPr>
                <w:rFonts w:hint="eastAsia"/>
                <w:color w:val="000000"/>
                <w:szCs w:val="18"/>
              </w:rPr>
              <w:t>记录表格；</w:t>
            </w:r>
            <w:r w:rsidR="00233B78" w:rsidRPr="00233B78">
              <w:rPr>
                <w:rFonts w:hint="eastAsia"/>
                <w:color w:val="000000"/>
                <w:szCs w:val="18"/>
              </w:rPr>
              <w:t>39</w:t>
            </w:r>
            <w:r w:rsidRPr="00233B78">
              <w:rPr>
                <w:rFonts w:hint="eastAsia"/>
                <w:color w:val="000000"/>
                <w:szCs w:val="18"/>
              </w:rPr>
              <w:t>份；</w:t>
            </w:r>
            <w:r w:rsidR="00233B78"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1073A">
              <w:rPr>
                <w:rFonts w:hint="eastAsia"/>
                <w:color w:val="000000"/>
                <w:szCs w:val="18"/>
                <w:u w:val="single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 w:rsidR="00E1073A">
              <w:rPr>
                <w:rFonts w:hint="eastAsia"/>
                <w:color w:val="000000"/>
                <w:szCs w:val="18"/>
              </w:rPr>
              <w:t>：无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E1073A" w:rsidRPr="00E1073A"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Pr="00E1073A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</w:p>
          <w:p w:rsidR="00FC3025" w:rsidRDefault="00FC3025" w:rsidP="00635D2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FC3025" w:rsidRDefault="00FC3025" w:rsidP="00635D2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A35A25" w:rsidRPr="00A35A25">
              <w:rPr>
                <w:rFonts w:hint="eastAsia"/>
                <w:color w:val="000000"/>
                <w:u w:val="single"/>
              </w:rPr>
              <w:t>切割、裁剪、缝制、注塑、焊接过程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</w:t>
            </w:r>
            <w:r>
              <w:rPr>
                <w:rFonts w:hint="eastAsia"/>
                <w:color w:val="000000"/>
                <w:u w:val="single"/>
              </w:rPr>
              <w:t>根据图纸</w:t>
            </w:r>
            <w:r>
              <w:rPr>
                <w:color w:val="000000"/>
                <w:u w:val="single"/>
              </w:rPr>
              <w:t>尺寸</w:t>
            </w:r>
            <w:r w:rsidR="00E1073A">
              <w:rPr>
                <w:color w:val="000000"/>
                <w:u w:val="single"/>
              </w:rPr>
              <w:t>、作业指导书要求生产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Pr="00E1073A" w:rsidRDefault="00FC3025" w:rsidP="00635D20">
            <w:pPr>
              <w:rPr>
                <w:color w:val="000000"/>
                <w:u w:val="single"/>
              </w:rPr>
            </w:pPr>
          </w:p>
          <w:p w:rsidR="00FC3025" w:rsidRDefault="00FC3025" w:rsidP="00635D2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A35A25">
              <w:rPr>
                <w:rFonts w:hint="eastAsia"/>
                <w:color w:val="000000"/>
                <w:u w:val="single"/>
              </w:rPr>
              <w:t>注塑、焊接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940D88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940D8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940D8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940D8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940D8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940D8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FC3025" w:rsidRDefault="00FC3025" w:rsidP="00635D2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FC3025" w:rsidRDefault="00FC3025" w:rsidP="00635D20">
            <w:pPr>
              <w:rPr>
                <w:color w:val="000000"/>
              </w:rPr>
            </w:pP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FC3025" w:rsidRDefault="00FC3025" w:rsidP="00635D2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FC3025" w:rsidRDefault="00FC3025" w:rsidP="00635D20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3025" w:rsidRDefault="00FC3025" w:rsidP="00635D2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3025" w:rsidRDefault="00FC3025" w:rsidP="00635D2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3025" w:rsidRDefault="00FC3025" w:rsidP="00635D2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3025" w:rsidRDefault="00FC3025" w:rsidP="00635D2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FC3025" w:rsidRDefault="00FC3025" w:rsidP="00940D88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远程观察情况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FC3025" w:rsidRDefault="00FC3025" w:rsidP="00130CD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 w:rsidR="00130CD8" w:rsidRPr="00130CD8">
              <w:rPr>
                <w:rFonts w:hint="eastAsia"/>
                <w:color w:val="000000"/>
                <w:u w:val="single"/>
              </w:rPr>
              <w:t>注塑机</w:t>
            </w:r>
            <w:r w:rsidR="00130CD8">
              <w:rPr>
                <w:rFonts w:hint="eastAsia"/>
                <w:color w:val="000000"/>
                <w:u w:val="single"/>
              </w:rPr>
              <w:t>、</w:t>
            </w:r>
            <w:r w:rsidR="00130CD8" w:rsidRPr="00130CD8">
              <w:rPr>
                <w:rFonts w:hint="eastAsia"/>
                <w:color w:val="000000"/>
                <w:u w:val="single"/>
              </w:rPr>
              <w:t>自动冲裁机</w:t>
            </w:r>
            <w:r w:rsidR="00130CD8">
              <w:rPr>
                <w:rFonts w:hint="eastAsia"/>
                <w:color w:val="000000"/>
                <w:u w:val="single"/>
              </w:rPr>
              <w:t>、</w:t>
            </w:r>
            <w:r w:rsidR="00130CD8" w:rsidRPr="00130CD8">
              <w:rPr>
                <w:rFonts w:hint="eastAsia"/>
                <w:color w:val="000000"/>
                <w:u w:val="single"/>
              </w:rPr>
              <w:t>缝纫机</w:t>
            </w:r>
            <w:r w:rsidR="00130CD8">
              <w:rPr>
                <w:rFonts w:hint="eastAsia"/>
                <w:color w:val="000000"/>
                <w:u w:val="single"/>
              </w:rPr>
              <w:t>、</w:t>
            </w:r>
            <w:r w:rsidR="00130CD8" w:rsidRPr="00130CD8">
              <w:rPr>
                <w:rFonts w:hint="eastAsia"/>
                <w:color w:val="000000"/>
                <w:u w:val="single"/>
              </w:rPr>
              <w:t>冲床</w:t>
            </w:r>
            <w:r w:rsidR="00130CD8">
              <w:rPr>
                <w:rFonts w:hint="eastAsia"/>
                <w:color w:val="000000"/>
                <w:u w:val="single"/>
              </w:rPr>
              <w:t>、</w:t>
            </w:r>
            <w:r w:rsidR="00130CD8" w:rsidRPr="00130CD8">
              <w:rPr>
                <w:rFonts w:hint="eastAsia"/>
                <w:color w:val="000000"/>
                <w:u w:val="single"/>
              </w:rPr>
              <w:t>油压机</w:t>
            </w:r>
            <w:r w:rsidR="00A35A25"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FC3025" w:rsidRDefault="00FC3025" w:rsidP="00130CD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130CD8" w:rsidRPr="00130CD8">
              <w:rPr>
                <w:rFonts w:hint="eastAsia"/>
                <w:color w:val="000000"/>
                <w:u w:val="single"/>
              </w:rPr>
              <w:t>游标卡尺</w:t>
            </w:r>
            <w:r w:rsidR="00130CD8">
              <w:rPr>
                <w:rFonts w:hint="eastAsia"/>
                <w:color w:val="000000"/>
                <w:u w:val="single"/>
              </w:rPr>
              <w:t>、</w:t>
            </w:r>
            <w:r w:rsidR="00130CD8" w:rsidRPr="00130CD8">
              <w:rPr>
                <w:rFonts w:hint="eastAsia"/>
                <w:color w:val="000000"/>
                <w:u w:val="single"/>
              </w:rPr>
              <w:t>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FC3025" w:rsidRDefault="00FC3025" w:rsidP="00635D2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FC3025" w:rsidRDefault="00FC3025" w:rsidP="00635D2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FC3025" w:rsidRDefault="00FC3025" w:rsidP="00635D2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FC3025" w:rsidRDefault="00FC3025" w:rsidP="00635D2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FC3025" w:rsidRDefault="00FC3025" w:rsidP="00635D2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□临时远程变更</w:t>
            </w:r>
          </w:p>
          <w:p w:rsidR="00FC3025" w:rsidRDefault="00FC3025" w:rsidP="00635D2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C3025" w:rsidTr="00367126">
        <w:trPr>
          <w:trHeight w:val="1255"/>
        </w:trPr>
        <w:tc>
          <w:tcPr>
            <w:tcW w:w="2160" w:type="dxa"/>
          </w:tcPr>
          <w:p w:rsidR="00FC3025" w:rsidRDefault="00FC3025" w:rsidP="00635D2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服务远程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FC3025" w:rsidRDefault="00FC3025" w:rsidP="00635D20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FC3025" w:rsidRDefault="00FC3025" w:rsidP="00635D2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8973EE" w:rsidRDefault="002525F4">
      <w:r>
        <w:ptab w:relativeTo="margin" w:alignment="center" w:leader="none"/>
      </w:r>
    </w:p>
    <w:p w:rsidR="007757F3" w:rsidRDefault="002525F4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FD" w:rsidRDefault="000B4FFD" w:rsidP="00723121">
      <w:r>
        <w:separator/>
      </w:r>
    </w:p>
  </w:endnote>
  <w:endnote w:type="continuationSeparator" w:id="1">
    <w:p w:rsidR="000B4FFD" w:rsidRDefault="000B4FFD" w:rsidP="0072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3A159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525F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206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2525F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525F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206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0B4F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FD" w:rsidRDefault="000B4FFD" w:rsidP="00723121">
      <w:r>
        <w:separator/>
      </w:r>
    </w:p>
  </w:footnote>
  <w:footnote w:type="continuationSeparator" w:id="1">
    <w:p w:rsidR="000B4FFD" w:rsidRDefault="000B4FFD" w:rsidP="0072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2525F4" w:rsidP="00FC302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3A159E" w:rsidP="00FC302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2525F4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525F4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0B4F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121"/>
    <w:rsid w:val="000B4FFD"/>
    <w:rsid w:val="00130CD8"/>
    <w:rsid w:val="001F0F0A"/>
    <w:rsid w:val="00206F1A"/>
    <w:rsid w:val="00233B78"/>
    <w:rsid w:val="002525F4"/>
    <w:rsid w:val="003A159E"/>
    <w:rsid w:val="00523893"/>
    <w:rsid w:val="006947DA"/>
    <w:rsid w:val="006F13A5"/>
    <w:rsid w:val="00723121"/>
    <w:rsid w:val="00854611"/>
    <w:rsid w:val="008D79B2"/>
    <w:rsid w:val="00940D88"/>
    <w:rsid w:val="00A35A25"/>
    <w:rsid w:val="00A72066"/>
    <w:rsid w:val="00A841CF"/>
    <w:rsid w:val="00CC4A43"/>
    <w:rsid w:val="00E1073A"/>
    <w:rsid w:val="00FC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FC3025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2015-06-17T12:51:00Z</dcterms:created>
  <dcterms:modified xsi:type="dcterms:W3CDTF">2020-07-02T02:10:00Z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