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45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天津钢管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04日 上午至2024年12月06日 下午 (共3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