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受审核部门：管理层</w:t>
            </w:r>
            <w:r>
              <w:rPr>
                <w:rFonts w:hint="eastAsia"/>
                <w:szCs w:val="21"/>
                <w:lang w:val="en-US" w:eastAsia="zh-CN"/>
              </w:rPr>
              <w:t xml:space="preserve">   毛骞/侯越芝</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6</w:t>
            </w:r>
            <w:r>
              <w:rPr>
                <w:rFonts w:hint="eastAsia"/>
                <w:szCs w:val="21"/>
              </w:rPr>
              <w:t>月</w:t>
            </w:r>
            <w:r>
              <w:rPr>
                <w:rFonts w:hint="eastAsia"/>
                <w:szCs w:val="21"/>
                <w:lang w:val="en-US" w:eastAsia="zh-CN"/>
              </w:rPr>
              <w:t>30</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w:t>
            </w:r>
            <w:r>
              <w:rPr>
                <w:rFonts w:hint="eastAsia"/>
                <w:sz w:val="21"/>
                <w:szCs w:val="21"/>
                <w:lang w:val="en-US" w:eastAsia="zh-CN"/>
              </w:rPr>
              <w:t>Q</w:t>
            </w:r>
            <w:r>
              <w:rPr>
                <w:rFonts w:hint="eastAsia"/>
                <w:sz w:val="21"/>
                <w:szCs w:val="21"/>
              </w:rPr>
              <w:t>4.1/4.3/4.4/5.2/6.2/7.1/9.3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确认受审方名称：</w:t>
            </w:r>
            <w:r>
              <w:rPr>
                <w:sz w:val="21"/>
                <w:szCs w:val="21"/>
              </w:rPr>
              <w:t>北京中科科学驿站酒店管理有限公司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注册地址：</w:t>
            </w:r>
            <w:r>
              <w:rPr>
                <w:rFonts w:asciiTheme="minorEastAsia" w:hAnsiTheme="minorEastAsia" w:eastAsiaTheme="minorEastAsia"/>
                <w:sz w:val="20"/>
              </w:rPr>
              <w:t>北京市海淀区北四环西路18号</w:t>
            </w:r>
          </w:p>
          <w:p>
            <w:pPr>
              <w:adjustRightInd w:val="0"/>
              <w:snapToGrid w:val="0"/>
              <w:spacing w:line="276" w:lineRule="auto"/>
            </w:pPr>
            <w:r>
              <w:rPr>
                <w:rFonts w:hint="eastAsia" w:asciiTheme="minorEastAsia" w:hAnsiTheme="minorEastAsia" w:eastAsiaTheme="minorEastAsia"/>
                <w:szCs w:val="21"/>
              </w:rPr>
              <w:t>办公地址：</w:t>
            </w:r>
            <w:r>
              <w:rPr>
                <w:rFonts w:asciiTheme="minorEastAsia" w:hAnsiTheme="minorEastAsia" w:eastAsiaTheme="minorEastAsia"/>
                <w:sz w:val="20"/>
              </w:rPr>
              <w:t>北京市海淀区北四环西路18号</w:t>
            </w:r>
          </w:p>
          <w:p>
            <w:pPr>
              <w:adjustRightInd w:val="0"/>
              <w:snapToGrid w:val="0"/>
              <w:spacing w:line="276" w:lineRule="auto"/>
              <w:rPr>
                <w:rFonts w:hint="default" w:eastAsiaTheme="minorEastAsia"/>
                <w:lang w:val="en-US" w:eastAsia="zh-CN"/>
              </w:rPr>
            </w:pPr>
            <w:r>
              <w:rPr>
                <w:rFonts w:hint="eastAsia" w:asciiTheme="minorEastAsia" w:hAnsiTheme="minorEastAsia" w:eastAsiaTheme="minorEastAsia"/>
                <w:szCs w:val="21"/>
              </w:rPr>
              <w:t>经营地址：</w:t>
            </w:r>
            <w:r>
              <w:rPr>
                <w:rFonts w:asciiTheme="minorEastAsia" w:hAnsiTheme="minorEastAsia" w:eastAsiaTheme="minorEastAsia"/>
                <w:sz w:val="20"/>
              </w:rPr>
              <w:t>北京市海淀区北四环西路18号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资质确认：营业执照，符合要求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审核范围：</w:t>
            </w:r>
            <w:r>
              <w:rPr>
                <w:sz w:val="20"/>
              </w:rPr>
              <w:t>酒店管理服务（包含餐饮）</w:t>
            </w:r>
          </w:p>
          <w:p>
            <w:pPr>
              <w:adjustRightInd w:val="0"/>
              <w:snapToGrid w:val="0"/>
              <w:rPr>
                <w:rFonts w:hint="eastAsia"/>
                <w:szCs w:val="21"/>
              </w:rPr>
            </w:pPr>
            <w:r>
              <w:rPr>
                <w:rFonts w:hint="eastAsia" w:asciiTheme="minorEastAsia" w:hAnsiTheme="minorEastAsia" w:eastAsiaTheme="minorEastAsia"/>
                <w:szCs w:val="21"/>
              </w:rPr>
              <w:t>总经理：毛骞，管理者代表：</w:t>
            </w:r>
            <w:r>
              <w:rPr>
                <w:rFonts w:hint="eastAsia" w:asciiTheme="minorEastAsia" w:hAnsiTheme="minorEastAsia" w:eastAsiaTheme="minorEastAsia"/>
                <w:szCs w:val="21"/>
                <w:lang w:eastAsia="zh-CN"/>
              </w:rPr>
              <w:t>倪娜</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组织及其环境</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4.1</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总经理：毛骞</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范围为：酒店管理服务（包含餐饮）</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资质：营业执照</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通过对过程检测结果进行分析，体系不断改进。</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负责人称体系运行以来效果良好，管理有了明显提高。</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外包：经确认，</w:t>
            </w:r>
            <w:r>
              <w:rPr>
                <w:rFonts w:hint="eastAsia" w:asciiTheme="minorEastAsia" w:hAnsiTheme="minorEastAsia" w:eastAsiaTheme="minorEastAsia"/>
                <w:szCs w:val="21"/>
                <w:lang w:val="en-US" w:eastAsia="zh-CN"/>
              </w:rPr>
              <w:t>布草洗涤、烟道清洁、泔水处理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企业2019年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日发布、实施质量管理体系，主营酒店管理服务（包含餐饮）。管理体系文件包括管理手册、程序文件、作业文件和记录表格等内容，管理手册中包括了管理方针和管理目标，并给出了各级文件的接口。</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抽环境因素列表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符合要求.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rPr>
            </w:pPr>
            <w:r>
              <w:rPr>
                <w:rFonts w:hint="eastAsia"/>
              </w:rPr>
              <w:t>质量管理体系的范围</w:t>
            </w:r>
          </w:p>
          <w:p>
            <w:pPr>
              <w:bidi w:val="0"/>
              <w:rPr>
                <w:lang w:val="en-US" w:eastAsia="zh-CN"/>
              </w:rPr>
            </w:pPr>
            <w:r>
              <w:rPr>
                <w:rFonts w:hint="eastAsia"/>
                <w:lang w:val="en-US" w:eastAsia="zh-CN"/>
              </w:rPr>
              <w:t>质量管理体系及其过程</w:t>
            </w:r>
          </w:p>
        </w:tc>
        <w:tc>
          <w:tcPr>
            <w:tcW w:w="960" w:type="dxa"/>
            <w:vAlign w:val="center"/>
          </w:tcPr>
          <w:p>
            <w:pPr>
              <w:spacing w:line="276" w:lineRule="auto"/>
            </w:pPr>
            <w:r>
              <w:t>4.3</w:t>
            </w:r>
          </w:p>
          <w:p>
            <w:pPr>
              <w:bidi w:val="0"/>
              <w:rPr>
                <w:rFonts w:hint="default"/>
                <w:lang w:val="en-US" w:eastAsia="zh-CN"/>
              </w:rPr>
            </w:pPr>
            <w:r>
              <w:rPr>
                <w:rFonts w:hint="eastAsia"/>
                <w:lang w:val="en-US" w:eastAsia="zh-CN"/>
              </w:rPr>
              <w:t>4.4</w:t>
            </w:r>
          </w:p>
        </w:tc>
        <w:tc>
          <w:tcPr>
            <w:tcW w:w="10004" w:type="dxa"/>
            <w:vAlign w:val="center"/>
          </w:tcPr>
          <w:p>
            <w:pPr>
              <w:pStyle w:val="12"/>
              <w:rPr>
                <w:rFonts w:hint="eastAsia" w:cs="Times New Roman" w:asciiTheme="minorEastAsia" w:hAnsiTheme="minorEastAsia" w:eastAsiaTheme="minorEastAsia"/>
                <w:bCs/>
                <w:color w:val="auto"/>
                <w:spacing w:val="10"/>
                <w:kern w:val="2"/>
                <w:sz w:val="21"/>
                <w:szCs w:val="21"/>
                <w:lang w:val="en-US" w:eastAsia="zh-CN" w:bidi="ar-SA"/>
              </w:rPr>
            </w:pPr>
            <w:r>
              <w:rPr>
                <w:rFonts w:hint="eastAsia" w:cs="Times New Roman" w:asciiTheme="minorEastAsia" w:hAnsiTheme="minorEastAsia" w:eastAsiaTheme="minorEastAsia"/>
                <w:bCs/>
                <w:color w:val="auto"/>
                <w:spacing w:val="10"/>
                <w:kern w:val="2"/>
                <w:sz w:val="21"/>
                <w:szCs w:val="21"/>
                <w:lang w:val="en-US" w:eastAsia="zh-CN" w:bidi="ar-SA"/>
              </w:rPr>
              <w:t>公司按照标准要求编写了体系文件于2019年11月10日发布、实施， 管理体系文件包括管理手册、程序文件、作业文件和记录表格等内容，管理手册中包括了管理方针和管理目标，并给出了各级文件的接口。</w:t>
            </w:r>
          </w:p>
          <w:p>
            <w:pPr>
              <w:pStyle w:val="12"/>
              <w:rPr>
                <w:rFonts w:hint="eastAsia" w:cs="Times New Roman" w:asciiTheme="minorEastAsia" w:hAnsiTheme="minorEastAsia" w:eastAsiaTheme="minorEastAsia"/>
                <w:bCs/>
                <w:color w:val="auto"/>
                <w:spacing w:val="10"/>
                <w:kern w:val="2"/>
                <w:sz w:val="21"/>
                <w:szCs w:val="21"/>
                <w:lang w:val="en-US" w:eastAsia="zh-CN" w:bidi="ar-SA"/>
              </w:rPr>
            </w:pPr>
            <w:r>
              <w:rPr>
                <w:rFonts w:hint="eastAsia" w:asciiTheme="minorEastAsia" w:hAnsiTheme="minorEastAsia" w:eastAsiaTheme="minor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r>
              <w:rPr>
                <w:rFonts w:hint="eastAsia" w:asciiTheme="minorEastAsia" w:hAnsiTheme="minorEastAsia" w:eastAsiaTheme="minorEastAsia"/>
                <w:szCs w:val="21"/>
                <w:lang w:eastAsia="zh-CN"/>
              </w:rPr>
              <w:t>。</w:t>
            </w:r>
          </w:p>
          <w:p>
            <w:pPr>
              <w:pStyle w:val="12"/>
              <w:rPr>
                <w:rFonts w:hint="eastAsia" w:cs="Times New Roman" w:asciiTheme="minorEastAsia" w:hAnsiTheme="minorEastAsia" w:eastAsiaTheme="minorEastAsia"/>
                <w:bCs/>
                <w:color w:val="auto"/>
                <w:spacing w:val="10"/>
                <w:kern w:val="2"/>
                <w:sz w:val="21"/>
                <w:szCs w:val="21"/>
                <w:lang w:val="en-US" w:eastAsia="zh-CN" w:bidi="ar-SA"/>
              </w:rPr>
            </w:pPr>
            <w:r>
              <w:rPr>
                <w:rFonts w:hint="eastAsia" w:cs="Times New Roman" w:asciiTheme="minorEastAsia" w:hAnsiTheme="minorEastAsia" w:eastAsiaTheme="minorEastAsia"/>
                <w:bCs/>
                <w:color w:val="auto"/>
                <w:spacing w:val="10"/>
                <w:kern w:val="2"/>
                <w:sz w:val="21"/>
                <w:szCs w:val="21"/>
                <w:lang w:val="en-US" w:eastAsia="zh-CN" w:bidi="ar-SA"/>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经识别确定的质量管理体系范围：北京市海淀区北四环西路18号北京中科科学驿站酒店管理有限公司酒店管理服务（包含餐饮）</w:t>
            </w:r>
          </w:p>
          <w:p>
            <w:pPr>
              <w:pStyle w:val="12"/>
              <w:rPr>
                <w:rFonts w:hint="eastAsia" w:cs="Times New Roman" w:asciiTheme="minorEastAsia" w:hAnsiTheme="minorEastAsia" w:eastAsiaTheme="minorEastAsia"/>
                <w:bCs/>
                <w:color w:val="auto"/>
                <w:spacing w:val="10"/>
                <w:kern w:val="2"/>
                <w:sz w:val="21"/>
                <w:szCs w:val="21"/>
                <w:lang w:val="en-US" w:eastAsia="zh-CN" w:bidi="ar-SA"/>
              </w:rPr>
            </w:pPr>
            <w:r>
              <w:rPr>
                <w:rFonts w:hint="eastAsia" w:cs="Times New Roman" w:asciiTheme="minorEastAsia" w:hAnsiTheme="minorEastAsia" w:eastAsiaTheme="minorEastAsia"/>
                <w:bCs/>
                <w:color w:val="auto"/>
                <w:spacing w:val="10"/>
                <w:kern w:val="2"/>
                <w:sz w:val="21"/>
                <w:szCs w:val="21"/>
                <w:lang w:val="en-US" w:eastAsia="zh-CN" w:bidi="ar-SA"/>
              </w:rPr>
              <w:t>外包过程：</w:t>
            </w:r>
            <w:r>
              <w:rPr>
                <w:rFonts w:hint="eastAsia" w:cs="Times New Roman" w:asciiTheme="minorEastAsia" w:hAnsiTheme="minorEastAsia" w:eastAsiaTheme="minorEastAsia"/>
                <w:bCs/>
                <w:color w:val="auto"/>
                <w:spacing w:val="10"/>
                <w:kern w:val="2"/>
                <w:sz w:val="21"/>
                <w:szCs w:val="21"/>
                <w:lang w:val="en-US" w:eastAsia="zh-CN" w:bidi="ar-SA"/>
              </w:rPr>
              <w:t>布草洗涤、烟道清洁、厨余垃圾处理</w:t>
            </w:r>
          </w:p>
          <w:p>
            <w:pPr>
              <w:pStyle w:val="12"/>
              <w:rPr>
                <w:rFonts w:hint="eastAsia" w:cs="Times New Roman" w:asciiTheme="minorEastAsia" w:hAnsiTheme="minorEastAsia" w:eastAsiaTheme="minorEastAsia"/>
                <w:bCs/>
                <w:color w:val="auto"/>
                <w:spacing w:val="10"/>
                <w:kern w:val="2"/>
                <w:sz w:val="21"/>
                <w:szCs w:val="21"/>
                <w:lang w:val="en-US" w:eastAsia="zh-CN" w:bidi="ar-SA"/>
              </w:rPr>
            </w:pPr>
            <w:r>
              <w:rPr>
                <w:rFonts w:hint="eastAsia" w:cs="Times New Roman" w:asciiTheme="minorEastAsia" w:hAnsiTheme="minorEastAsia" w:eastAsiaTheme="minorEastAsia"/>
                <w:bCs/>
                <w:color w:val="auto"/>
                <w:spacing w:val="10"/>
                <w:kern w:val="2"/>
                <w:sz w:val="21"/>
                <w:szCs w:val="21"/>
                <w:lang w:val="en-US" w:eastAsia="zh-CN" w:bidi="ar-SA"/>
              </w:rPr>
              <w:t>不适用条款：8.3  依据国家/行业标准/顾客要求进行服务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方针</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5.2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质量方针：卫生安全，质量求生存；主动服务，创新求进步；绿色环保，守法求持续；以人为本，健康求发展。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方针在质量手册中予以规定，经总经理批准实施。</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应对风险和机遇的措施</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6.1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公司编制了《风险和机遇控制程序》，通过识别与评价对公司目标和战略方向相关影响其实现质量管理体系预期结果的各种内、外部环境因素，有效应对风险和机遇。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针对质量风险与机遇，质量负责人组织人员对质量控制风险进行了识别、分析和评价。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通过内审、管评、目标考核等来评价风险和机遇应对措施的有效性。</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公司的风险和机遇控制基本符合要求。</w:t>
            </w:r>
          </w:p>
        </w:tc>
        <w:tc>
          <w:tcPr>
            <w:tcW w:w="1585" w:type="dxa"/>
          </w:tcPr>
          <w:p>
            <w:pP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总的质量目标为：</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顾客满意度95%以上；</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食物中毒事故：0</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顾客投诉及时处理率100%</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月至20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月目标完成情况：</w:t>
            </w:r>
            <w:r>
              <w:rPr>
                <w:rFonts w:hint="eastAsia" w:asciiTheme="minorEastAsia" w:hAnsiTheme="minorEastAsia" w:eastAsiaTheme="minorEastAsia"/>
                <w:szCs w:val="21"/>
                <w:lang w:val="en-US" w:eastAsia="zh-CN"/>
              </w:rPr>
              <w:t>均完成</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公司的质量目标已分解到相关职能部门。</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资源总则</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7.1.1</w:t>
            </w:r>
          </w:p>
        </w:tc>
        <w:tc>
          <w:tcPr>
            <w:tcW w:w="10004" w:type="dxa"/>
            <w:vAlign w:val="center"/>
          </w:tcPr>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szCs w:val="21"/>
              </w:rPr>
              <w:t>1)</w:t>
            </w:r>
            <w:r>
              <w:rPr>
                <w:rFonts w:hint="eastAsia" w:asciiTheme="minorEastAsia" w:hAnsiTheme="minorEastAsia" w:eastAsiaTheme="minorEastAsia"/>
                <w:color w:val="000000" w:themeColor="text1"/>
                <w:szCs w:val="21"/>
              </w:rPr>
              <w:t>企业目前主要工作人员包括管理、技术、销售和财务人员等。可满足</w:t>
            </w:r>
            <w:r>
              <w:rPr>
                <w:rFonts w:hint="eastAsia" w:asciiTheme="minorEastAsia" w:hAnsiTheme="minorEastAsia" w:eastAsiaTheme="minorEastAsia"/>
                <w:color w:val="auto"/>
                <w:szCs w:val="21"/>
              </w:rPr>
              <w:t>产品和服务控制需要。综合部（含会议室）约</w:t>
            </w:r>
            <w:r>
              <w:rPr>
                <w:rFonts w:hint="eastAsia" w:asciiTheme="minorEastAsia" w:hAnsiTheme="minorEastAsia" w:eastAsiaTheme="minorEastAsia"/>
                <w:color w:val="auto"/>
                <w:szCs w:val="21"/>
                <w:lang w:val="en-US" w:eastAsia="zh-CN"/>
              </w:rPr>
              <w:t>1200</w:t>
            </w:r>
            <w:r>
              <w:rPr>
                <w:rFonts w:hint="eastAsia" w:asciiTheme="minorEastAsia" w:hAnsiTheme="minorEastAsia" w:eastAsiaTheme="minorEastAsia"/>
                <w:color w:val="auto"/>
                <w:szCs w:val="21"/>
              </w:rPr>
              <w:t>平米左右、配备了</w:t>
            </w:r>
            <w:r>
              <w:rPr>
                <w:rFonts w:hint="eastAsia" w:asciiTheme="minorEastAsia" w:hAnsiTheme="minorEastAsia" w:eastAsiaTheme="minorEastAsia"/>
                <w:color w:val="auto"/>
                <w:szCs w:val="21"/>
                <w:lang w:val="en-US" w:eastAsia="zh-CN"/>
              </w:rPr>
              <w:t>酒店房间配备了床/桌子/椅子等必备品、电视、空气过滤机等用品及</w:t>
            </w:r>
            <w:r>
              <w:rPr>
                <w:rFonts w:hint="eastAsia" w:asciiTheme="minorEastAsia" w:hAnsiTheme="minorEastAsia" w:eastAsiaTheme="minorEastAsia"/>
                <w:color w:val="auto"/>
                <w:szCs w:val="21"/>
              </w:rPr>
              <w:t>米饭生产线</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可倾燃气炒锅</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电饼档</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单眼灶</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货架</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不锈钢案板</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储物柜</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米面架</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双开门留样柜</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多功能涡流式洗菜机</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消毒柜</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 xml:space="preserve"> 双门蒸箱</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远红外电热食品烤</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斩拌机</w:t>
            </w:r>
            <w:r>
              <w:rPr>
                <w:rFonts w:hint="eastAsia" w:asciiTheme="minorEastAsia" w:hAnsiTheme="minorEastAsia" w:eastAsiaTheme="minorEastAsia"/>
                <w:color w:val="auto"/>
                <w:szCs w:val="21"/>
                <w:lang w:val="en-US" w:eastAsia="zh-CN"/>
              </w:rPr>
              <w:t>等设备及</w:t>
            </w:r>
            <w:r>
              <w:rPr>
                <w:rFonts w:hint="eastAsia"/>
                <w:color w:val="auto"/>
              </w:rPr>
              <w:t>电子秤</w:t>
            </w:r>
            <w:r>
              <w:rPr>
                <w:rFonts w:hint="eastAsia"/>
                <w:color w:val="auto"/>
                <w:lang w:eastAsia="zh-CN"/>
              </w:rPr>
              <w:t>、</w:t>
            </w:r>
            <w:r>
              <w:rPr>
                <w:rFonts w:hint="eastAsia"/>
                <w:color w:val="auto"/>
                <w:lang w:val="en-US" w:eastAsia="zh-CN"/>
              </w:rPr>
              <w:t>食品温度计等监视测量设备</w:t>
            </w:r>
            <w:r>
              <w:rPr>
                <w:rFonts w:hint="eastAsia"/>
                <w:color w:val="auto"/>
                <w:lang w:eastAsia="zh-CN"/>
              </w:rPr>
              <w:t>；</w:t>
            </w:r>
            <w:r>
              <w:rPr>
                <w:rFonts w:hint="eastAsia" w:asciiTheme="minorEastAsia" w:hAnsiTheme="minorEastAsia" w:eastAsiaTheme="minorEastAsia"/>
                <w:color w:val="auto"/>
                <w:szCs w:val="21"/>
              </w:rPr>
              <w:t>电话，电脑、打印机、复印机、空调、办公桌椅等办公和通讯等设备/设施。</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2)外部资源，如供方、客户等相关方。</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目前企业所提供的内外部资源基本能满足管理体系运行的需要。</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管理评审</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9.3</w:t>
            </w:r>
          </w:p>
        </w:tc>
        <w:tc>
          <w:tcPr>
            <w:tcW w:w="10004" w:type="dxa"/>
            <w:vAlign w:val="center"/>
          </w:tcPr>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szCs w:val="21"/>
              </w:rPr>
              <w:t>公司文件规定每年至少进行一次管理评</w:t>
            </w:r>
            <w:r>
              <w:rPr>
                <w:rFonts w:hint="eastAsia" w:asciiTheme="minorEastAsia" w:hAnsiTheme="minorEastAsia" w:eastAsiaTheme="minorEastAsia"/>
                <w:color w:val="auto"/>
                <w:szCs w:val="21"/>
              </w:rPr>
              <w:t>审。总经理于2020年4月25日组织进行了一次管理评审。</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查《管理评审计划》，写明了管理评审的目的：评审质量方针、质量目标及质量管理体系持续的适宜性、充分性、有效性。确定了评审时间、地点、评审组织和参加人员。规定了评审内容，提出了评审准备工作要求，评审以会议的方式进行。总经理批准。</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管理评审输入由管代和各部门收集并提供相关材料内容基本涵盖：以往管评措施实施情况、质量目标的实现程度、体系策划和运行情况</w:t>
            </w:r>
            <w:bookmarkStart w:id="0" w:name="_GoBack"/>
            <w:bookmarkEnd w:id="0"/>
            <w:r>
              <w:rPr>
                <w:rFonts w:hint="eastAsia" w:asciiTheme="minorEastAsia" w:hAnsiTheme="minorEastAsia" w:eastAsiaTheme="minorEastAsia"/>
                <w:color w:val="auto"/>
                <w:szCs w:val="21"/>
              </w:rPr>
              <w:t>、相关方的期望和要求、可能的变更、应对风险和机遇所采取措施的有效性、顾客满意情况、不合格及纠正措施完成情况、监视和测量结果、内审情况、外部供方的绩效以及改进的建议等</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提供《管理评审报告》，对评审情况进行了总结，各部门对各过程和活动进行了总结和讨论，对内审、客户投诉、方针和目标等方面进行了评审。</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评审结论：经过管理评审对相关资料进行分析，发现了我公司现存在的一些问题。同时可以看出，推行三体系以来，已经在各个部门取得了不小的进步，整个质量管理体系在总体上是适用和有效的。会后，全体员工，特别是管理人员，要进一步加深对标准的学习、贯彻、理解。</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抽改进措施完成情况，正在进行中，监督审核时关注。</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质量管理体系无变更需求。</w:t>
            </w:r>
          </w:p>
        </w:tc>
        <w:tc>
          <w:tcPr>
            <w:tcW w:w="1585" w:type="dxa"/>
          </w:tcPr>
          <w:p>
            <w:pPr>
              <w:rPr>
                <w:rFonts w:hint="eastAsia" w:eastAsia="宋体"/>
                <w:szCs w:val="21"/>
                <w:lang w:val="en-US" w:eastAsia="zh-CN"/>
              </w:rPr>
            </w:pPr>
            <w:r>
              <w:rPr>
                <w:rFonts w:hint="eastAsia"/>
                <w:szCs w:val="21"/>
                <w:lang w:val="en-US" w:eastAsia="zh-CN"/>
              </w:rPr>
              <w:t>Y</w:t>
            </w:r>
          </w:p>
        </w:tc>
      </w:tr>
    </w:tbl>
    <w:p/>
    <w:p>
      <w:pPr>
        <w:pStyle w:val="4"/>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综合部    陪同：侯越芝</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6</w:t>
            </w:r>
            <w:r>
              <w:rPr>
                <w:rFonts w:hint="eastAsia"/>
                <w:szCs w:val="21"/>
              </w:rPr>
              <w:t>月</w:t>
            </w:r>
            <w:r>
              <w:rPr>
                <w:rFonts w:hint="eastAsia"/>
                <w:szCs w:val="21"/>
                <w:lang w:val="en-US" w:eastAsia="zh-CN"/>
              </w:rPr>
              <w:t>30</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w:t>
            </w:r>
            <w:r>
              <w:rPr>
                <w:rFonts w:hint="eastAsia"/>
                <w:sz w:val="21"/>
                <w:szCs w:val="21"/>
                <w:lang w:val="en-US" w:eastAsia="zh-CN"/>
              </w:rPr>
              <w:t>6.2/7.5</w:t>
            </w:r>
            <w:r>
              <w:rPr>
                <w:rFonts w:hint="eastAsia"/>
                <w:sz w:val="21"/>
                <w:szCs w:val="21"/>
              </w:rPr>
              <w:t>/</w:t>
            </w:r>
            <w:r>
              <w:rPr>
                <w:rFonts w:hint="eastAsia"/>
                <w:sz w:val="21"/>
                <w:szCs w:val="21"/>
                <w:lang w:val="en-US" w:eastAsia="zh-CN"/>
              </w:rPr>
              <w:t>9.2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rPr>
              <w:tab/>
            </w:r>
            <w:r>
              <w:rPr>
                <w:rFonts w:hint="eastAsia" w:asciiTheme="minorEastAsia" w:hAnsiTheme="minorEastAsia" w:eastAsiaTheme="minorEastAsia"/>
                <w:szCs w:val="21"/>
              </w:rPr>
              <w:t>培训计划达成率100%；</w:t>
            </w:r>
            <w:r>
              <w:rPr>
                <w:rFonts w:hint="eastAsia" w:asciiTheme="minorEastAsia" w:hAnsiTheme="minorEastAsia" w:eastAsiaTheme="minorEastAsia"/>
                <w:szCs w:val="21"/>
                <w:lang w:eastAsia="zh-CN"/>
              </w:rPr>
              <w:t>（</w:t>
            </w:r>
            <w:r>
              <w:rPr>
                <w:rFonts w:hint="eastAsia"/>
              </w:rPr>
              <w:t>培训完成次数÷培训计划总数x100%</w:t>
            </w:r>
            <w:r>
              <w:rPr>
                <w:rFonts w:hint="eastAsia"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月至20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月目标完成情况：均完成，符合要求。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文件化信息</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7.5</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执行公司《文件控制程序》《记录控制程序》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公司质量管理体系文件包括：质量手册、程序文件、作业文件、外来文件、各类记录等。已建立“受控文件清单”。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查：公司于2019年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日依据ISO9001-2015版标准对《质量手册》、《程序文件》进行修订，目前版本为A/0版。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由管理者代表审核，总经理批准后发布。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查：“文件发放记录”，内容涵盖：序号、文件名称、发放号、领用人、版本状态、日期等。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查《受控文件清单》内容有质量手册、程序文件等，版本A/0版，日期：2019.</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，总经理批准实施。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文件更改采用局部修改、换页、换版等方式。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查：有“外来文件清单”记录了《产品质量法》等外来文件，控制分发，有专人负责。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已建立“记录清单”内容含盖：序号、记录名称、记录编号、保存部门、保存期限。</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现场查看，文件、记录保持清晰，保存完好。</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内部审核</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9.2</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提供《内部审核控制程序》，文件编制符合要求。</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公司对审核方案进行了有效策划，内容包括:目的、范围、审核准则、方法等，策划内容齐全有效。</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内审时间：2020年4月12-13日，依据策划的要求实施了审核。</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内审员：倪娜、侯越芝</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内审人员资格：以上人员均为内审员，并提供培训记录及内审员任命书，提供内审文件：</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“2019-2020年内部审核计划”，包括审核的时间、依据、审核范围、审核组成员等内容；</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“内部日程安排（通知）”；“首末次会议签到表”和“内审检查表”；</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按照审核计划对各部门实施了审核，经查未发现本部门人员审核本部门的情况，审核公正。</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内部审核共发现1个不符合项，属于一般性质的不符合，对此制定了纠正措施，并记录了纠正措施的结果。</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提供“审核报告”，内容包括：审核目的、范围、依据、审核组成员、审核日期、审核过程、审核评价、内审结论：综合来看，这次内审是比较成功的审核，同时也发现我公司的质量管理体系运行基本是正常的、有效的。</w:t>
            </w:r>
          </w:p>
        </w:tc>
        <w:tc>
          <w:tcPr>
            <w:tcW w:w="1585" w:type="dxa"/>
          </w:tcPr>
          <w:p>
            <w:pPr>
              <w:rPr>
                <w:rFonts w:hint="eastAsia" w:eastAsia="宋体"/>
                <w:szCs w:val="21"/>
                <w:lang w:val="en-US" w:eastAsia="zh-CN"/>
              </w:rPr>
            </w:pPr>
            <w:r>
              <w:rPr>
                <w:rFonts w:hint="eastAsia"/>
                <w:szCs w:val="21"/>
                <w:lang w:val="en-US" w:eastAsia="zh-CN"/>
              </w:rPr>
              <w:t>Y</w:t>
            </w:r>
          </w:p>
        </w:tc>
      </w:tr>
    </w:tbl>
    <w:p>
      <w:pPr>
        <w:pStyle w:val="4"/>
      </w:pPr>
    </w:p>
    <w:p>
      <w:pPr>
        <w:pStyle w:val="4"/>
      </w:pPr>
    </w:p>
    <w:p>
      <w:pPr>
        <w:pStyle w:val="4"/>
      </w:pPr>
    </w:p>
    <w:p>
      <w:pPr>
        <w:pStyle w:val="4"/>
      </w:pPr>
    </w:p>
    <w:p>
      <w:pPr>
        <w:pStyle w:val="4"/>
      </w:pPr>
    </w:p>
    <w:p>
      <w:pPr>
        <w:pStyle w:val="4"/>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asciiTheme="minorEastAsia" w:hAnsiTheme="minorEastAsia" w:eastAsiaTheme="minorEastAsia"/>
                <w:szCs w:val="21"/>
                <w:lang w:val="en-US" w:eastAsia="zh-CN"/>
              </w:rPr>
              <w:t>客服部</w:t>
            </w:r>
            <w:r>
              <w:rPr>
                <w:rFonts w:hint="eastAsia" w:asciiTheme="minorEastAsia" w:hAnsiTheme="minorEastAsia" w:eastAsiaTheme="minorEastAsia"/>
                <w:szCs w:val="21"/>
              </w:rPr>
              <w:t xml:space="preserve"> </w:t>
            </w:r>
            <w:r>
              <w:rPr>
                <w:rFonts w:hint="eastAsia"/>
                <w:szCs w:val="21"/>
                <w:lang w:val="en-US" w:eastAsia="zh-CN"/>
              </w:rPr>
              <w:t xml:space="preserve">     陪同： 王立欣/侯越芝</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6</w:t>
            </w:r>
            <w:r>
              <w:rPr>
                <w:rFonts w:hint="eastAsia"/>
                <w:szCs w:val="21"/>
              </w:rPr>
              <w:t>月</w:t>
            </w:r>
            <w:r>
              <w:rPr>
                <w:rFonts w:hint="eastAsia"/>
                <w:szCs w:val="21"/>
                <w:lang w:val="en-US" w:eastAsia="zh-CN"/>
              </w:rPr>
              <w:t>30</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审核条款：Q</w:t>
            </w:r>
            <w:r>
              <w:rPr>
                <w:rFonts w:hint="eastAsia"/>
                <w:szCs w:val="21"/>
                <w:lang w:eastAsia="zh-CN"/>
              </w:rPr>
              <w:t>：</w:t>
            </w:r>
            <w:r>
              <w:rPr>
                <w:rFonts w:hint="eastAsia"/>
                <w:szCs w:val="21"/>
              </w:rPr>
              <w:t>7.1.3/7.1.4/7.1.5；</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基础设施</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配备了</w:t>
            </w:r>
            <w:r>
              <w:rPr>
                <w:rFonts w:hint="eastAsia" w:asciiTheme="minorEastAsia" w:hAnsiTheme="minorEastAsia" w:eastAsiaTheme="minorEastAsia"/>
                <w:szCs w:val="21"/>
                <w:lang w:val="en-US" w:eastAsia="zh-CN"/>
              </w:rPr>
              <w:t>酒店房间配备了床/桌子/椅子等必备品、电视、空气过滤机等用品及</w:t>
            </w:r>
            <w:r>
              <w:rPr>
                <w:rFonts w:hint="eastAsia" w:asciiTheme="minorEastAsia" w:hAnsiTheme="minorEastAsia" w:eastAsiaTheme="minorEastAsia"/>
                <w:color w:val="auto"/>
                <w:szCs w:val="21"/>
              </w:rPr>
              <w:t>电话，电脑、打印机、复印机、空调、办公桌椅等办公和通讯等设备/设施</w:t>
            </w:r>
            <w:r>
              <w:rPr>
                <w:rFonts w:hint="eastAsia" w:asciiTheme="minorEastAsia" w:hAnsiTheme="minorEastAsia" w:eastAsiaTheme="minorEastAsia"/>
                <w:szCs w:val="21"/>
              </w:rPr>
              <w:t>。提供了《设备清单》，基本能满足服务需要。</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办公室设备的日常维护，主要为局域网维护、灰尘清扫、电脑杀毒和一些设备的耗材更换。电脑等维修保养由使用者自行解决，自己无法解决时由技术人员进行维修，无记录。</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过程运行环境</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7.1.4</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w:t>
            </w:r>
            <w:r>
              <w:rPr>
                <w:rFonts w:hint="eastAsia" w:asciiTheme="minorEastAsia" w:hAnsiTheme="minorEastAsia" w:eastAsiaTheme="minorEastAsia"/>
                <w:szCs w:val="21"/>
                <w:lang w:val="en-US" w:eastAsia="zh-CN"/>
              </w:rPr>
              <w:t>村办</w:t>
            </w:r>
            <w:r>
              <w:rPr>
                <w:rFonts w:hint="eastAsia" w:asciiTheme="minorEastAsia" w:hAnsiTheme="minorEastAsia" w:eastAsiaTheme="minorEastAsia"/>
                <w:szCs w:val="21"/>
              </w:rPr>
              <w:t>进行管理，符合基础设施的管理要求。</w:t>
            </w:r>
          </w:p>
        </w:tc>
        <w:tc>
          <w:tcPr>
            <w:tcW w:w="0" w:type="auto"/>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监视和测量工具</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7.1.5</w:t>
            </w:r>
          </w:p>
        </w:tc>
        <w:tc>
          <w:tcPr>
            <w:tcW w:w="10004"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组织配置的监视</w:t>
            </w:r>
            <w:r>
              <w:rPr>
                <w:rFonts w:hint="eastAsia" w:asciiTheme="minorEastAsia" w:hAnsiTheme="minorEastAsia" w:eastAsiaTheme="minorEastAsia" w:cstheme="minorEastAsia"/>
                <w:color w:val="auto"/>
                <w:szCs w:val="21"/>
              </w:rPr>
              <w:t>测量设备主要为</w:t>
            </w:r>
            <w:r>
              <w:rPr>
                <w:rFonts w:hint="eastAsia" w:asciiTheme="minorEastAsia" w:hAnsiTheme="minorEastAsia" w:eastAsiaTheme="minorEastAsia" w:cstheme="minorEastAsia"/>
                <w:color w:val="auto"/>
                <w:szCs w:val="21"/>
                <w:lang w:val="en-US" w:eastAsia="zh-CN"/>
              </w:rPr>
              <w:t>温度计</w:t>
            </w:r>
            <w:r>
              <w:rPr>
                <w:rFonts w:hint="eastAsia" w:ascii="宋体"/>
                <w:color w:val="auto"/>
                <w:sz w:val="20"/>
              </w:rPr>
              <w:t>等</w:t>
            </w:r>
            <w:r>
              <w:rPr>
                <w:rFonts w:hint="eastAsia" w:asciiTheme="minorEastAsia" w:hAnsiTheme="minorEastAsia" w:eastAsiaTheme="minorEastAsia" w:cstheme="minorEastAsia"/>
                <w:color w:val="auto"/>
                <w:kern w:val="0"/>
                <w:szCs w:val="21"/>
              </w:rPr>
              <w:t>。基本满足检验需要。</w:t>
            </w:r>
          </w:p>
          <w:p>
            <w:pPr>
              <w:rPr>
                <w:rFonts w:hint="eastAsia"/>
                <w:lang w:val="en-US" w:eastAsia="zh-CN"/>
              </w:rPr>
            </w:pPr>
            <w:r>
              <w:rPr>
                <w:rFonts w:hint="eastAsia" w:asciiTheme="minorEastAsia" w:hAnsiTheme="minorEastAsia" w:eastAsiaTheme="minorEastAsia" w:cstheme="minorEastAsia"/>
                <w:szCs w:val="21"/>
                <w:lang w:val="en-US" w:eastAsia="zh-CN"/>
              </w:rPr>
              <w:t>企业负责人介绍说：温度计定期更换后，未对其进行校准。</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default" w:asciiTheme="minorEastAsia" w:hAnsiTheme="minorEastAsia" w:eastAsiaTheme="minorEastAsia"/>
                <w:szCs w:val="21"/>
                <w:lang w:val="en-US" w:eastAsia="zh-CN"/>
              </w:rPr>
              <w:t>公司</w:t>
            </w:r>
            <w:r>
              <w:rPr>
                <w:rFonts w:hint="eastAsia" w:asciiTheme="minorEastAsia" w:hAnsiTheme="minorEastAsia" w:eastAsiaTheme="minorEastAsia"/>
                <w:szCs w:val="21"/>
                <w:lang w:val="en-US" w:eastAsia="zh-CN"/>
              </w:rPr>
              <w:t>酒店管理服务</w:t>
            </w:r>
            <w:r>
              <w:rPr>
                <w:rFonts w:hint="default" w:asciiTheme="minorEastAsia" w:hAnsiTheme="minorEastAsia" w:eastAsiaTheme="minorEastAsia"/>
                <w:szCs w:val="21"/>
                <w:lang w:val="en-US" w:eastAsia="zh-CN"/>
              </w:rPr>
              <w:t>属服务性质，其服务质量无法用仪器设备进行检测和测量。公司目前的监视和测量工具主要是服务质量考核、顾客满意情况调查、</w:t>
            </w:r>
            <w:r>
              <w:rPr>
                <w:rFonts w:hint="eastAsia" w:asciiTheme="minorEastAsia" w:hAnsiTheme="minorEastAsia" w:eastAsiaTheme="minorEastAsia"/>
                <w:szCs w:val="21"/>
                <w:lang w:val="en-US" w:eastAsia="zh-CN"/>
              </w:rPr>
              <w:t>客户结账账单</w:t>
            </w:r>
            <w:r>
              <w:rPr>
                <w:rFonts w:hint="default" w:asciiTheme="minorEastAsia" w:hAnsiTheme="minorEastAsia" w:eastAsiaTheme="minorEastAsia"/>
                <w:szCs w:val="21"/>
                <w:lang w:val="en-US" w:eastAsia="zh-CN"/>
              </w:rPr>
              <w:t>等，通过表格来对服务服务过程进行监督和检查，以确保满足顾客要求。询问部门负责人称，公司对于《人员服务记录》和《顾客满意情况调查表》《</w:t>
            </w:r>
            <w:r>
              <w:rPr>
                <w:rFonts w:hint="eastAsia" w:asciiTheme="minorEastAsia" w:hAnsiTheme="minorEastAsia" w:eastAsiaTheme="minorEastAsia"/>
                <w:szCs w:val="21"/>
                <w:lang w:val="en-US" w:eastAsia="zh-CN"/>
              </w:rPr>
              <w:t>账单</w:t>
            </w:r>
            <w:r>
              <w:rPr>
                <w:rFonts w:hint="default" w:asciiTheme="minorEastAsia" w:hAnsiTheme="minorEastAsia" w:eastAsiaTheme="minorEastAsia"/>
                <w:szCs w:val="21"/>
                <w:lang w:val="en-US" w:eastAsia="zh-CN"/>
              </w:rPr>
              <w:t>》在表格制定完成后使用前进行了确认，分别对表格的格式、内容等内容进行了确认，经确认表格的内容清晰、格式完整，能够达到对服务进行监视和测量的目的。</w:t>
            </w:r>
          </w:p>
        </w:tc>
        <w:tc>
          <w:tcPr>
            <w:tcW w:w="0" w:type="auto"/>
          </w:tcPr>
          <w:p>
            <w:pPr>
              <w:rPr>
                <w:rFonts w:hint="eastAsia" w:eastAsia="宋体"/>
                <w:szCs w:val="21"/>
                <w:lang w:val="en-US" w:eastAsia="zh-CN"/>
              </w:rPr>
            </w:pPr>
            <w:r>
              <w:rPr>
                <w:rFonts w:hint="eastAsia"/>
                <w:szCs w:val="21"/>
                <w:lang w:val="en-US" w:eastAsia="zh-CN"/>
              </w:rPr>
              <w:t>Y</w:t>
            </w: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asciiTheme="minorEastAsia" w:hAnsiTheme="minorEastAsia" w:eastAsiaTheme="minorEastAsia"/>
                <w:szCs w:val="21"/>
                <w:lang w:val="en-US" w:eastAsia="zh-CN"/>
              </w:rPr>
              <w:t>餐饮部</w:t>
            </w:r>
            <w:r>
              <w:rPr>
                <w:rFonts w:hint="eastAsia"/>
                <w:szCs w:val="21"/>
                <w:lang w:val="en-US" w:eastAsia="zh-CN"/>
              </w:rPr>
              <w:t xml:space="preserve">    陪同：</w:t>
            </w:r>
            <w:r>
              <w:rPr>
                <w:rFonts w:hint="eastAsia" w:asciiTheme="minorEastAsia" w:hAnsiTheme="minorEastAsia" w:eastAsiaTheme="minorEastAsia"/>
                <w:szCs w:val="21"/>
              </w:rPr>
              <w:t>张海龙</w:t>
            </w:r>
            <w:r>
              <w:rPr>
                <w:rFonts w:hint="eastAsia" w:asciiTheme="minorEastAsia" w:hAnsiTheme="minorEastAsia" w:eastAsiaTheme="minorEastAsia"/>
                <w:szCs w:val="21"/>
                <w:lang w:val="en-US" w:eastAsia="zh-CN"/>
              </w:rPr>
              <w:t>/侯越芝</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630</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w:t>
            </w:r>
            <w:r>
              <w:rPr>
                <w:rFonts w:hint="eastAsia" w:ascii="宋体" w:hAnsi="宋体"/>
                <w:sz w:val="18"/>
              </w:rPr>
              <w:t>8.2/8.4</w:t>
            </w:r>
            <w:r>
              <w:rPr>
                <w:rFonts w:hint="eastAsia" w:ascii="宋体" w:hAnsi="宋体"/>
                <w:sz w:val="18"/>
                <w:lang w:val="en-US" w:eastAsia="zh-CN"/>
              </w:rPr>
              <w:t>/9.1.2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与顾客有关的要求</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8.2</w:t>
            </w:r>
          </w:p>
        </w:tc>
        <w:tc>
          <w:tcPr>
            <w:tcW w:w="10004" w:type="dxa"/>
            <w:vAlign w:val="center"/>
          </w:tcPr>
          <w:p>
            <w:pPr>
              <w:adjustRightInd w:val="0"/>
              <w:snapToGrid w:val="0"/>
              <w:spacing w:line="276" w:lineRule="auto"/>
            </w:pPr>
            <w:r>
              <w:rPr>
                <w:rFonts w:hint="eastAsia"/>
              </w:rPr>
              <w:t>经常对顾客进行沟通，了解顾客的意见。</w:t>
            </w:r>
          </w:p>
          <w:p>
            <w:pPr>
              <w:adjustRightInd w:val="0"/>
              <w:snapToGrid w:val="0"/>
              <w:spacing w:line="276" w:lineRule="auto"/>
            </w:pPr>
            <w:r>
              <w:rPr>
                <w:rFonts w:hint="eastAsia"/>
              </w:rPr>
              <w:t>售前：了解相关信息等，与顾客签订合同或订单；</w:t>
            </w:r>
          </w:p>
          <w:p>
            <w:pPr>
              <w:adjustRightInd w:val="0"/>
              <w:snapToGrid w:val="0"/>
              <w:spacing w:line="276" w:lineRule="auto"/>
            </w:pPr>
            <w:r>
              <w:rPr>
                <w:rFonts w:hint="eastAsia"/>
              </w:rPr>
              <w:t>售中：组织供方按期交付，解决用户对进度、质量等关切问题；</w:t>
            </w:r>
          </w:p>
          <w:p>
            <w:pPr>
              <w:adjustRightInd w:val="0"/>
              <w:snapToGrid w:val="0"/>
              <w:spacing w:line="276" w:lineRule="auto"/>
            </w:pPr>
            <w:r>
              <w:rPr>
                <w:rFonts w:hint="eastAsia"/>
              </w:rPr>
              <w:t>售后：与客户保持密切沟通，并对顾客反馈问题解答。体系建立实施至今未发生严重顾客投诉。</w:t>
            </w:r>
          </w:p>
          <w:p>
            <w:pPr>
              <w:adjustRightInd w:val="0"/>
              <w:snapToGrid w:val="0"/>
              <w:spacing w:line="276" w:lineRule="auto"/>
            </w:pPr>
          </w:p>
          <w:p>
            <w:pPr>
              <w:adjustRightInd w:val="0"/>
              <w:snapToGrid w:val="0"/>
              <w:spacing w:line="276" w:lineRule="auto"/>
            </w:pPr>
            <w:r>
              <w:rPr>
                <w:rFonts w:hint="eastAsia"/>
              </w:rPr>
              <w:t>获取信息，与客户洽谈，在可以满足行业有关法律、法规要求和公司规定及客户要求时对客户要求进行</w:t>
            </w:r>
            <w:r>
              <w:rPr>
                <w:rFonts w:hint="eastAsia"/>
                <w:lang w:val="en-US" w:eastAsia="zh-CN"/>
              </w:rPr>
              <w:t>核实，符合要求即可入住或就餐</w:t>
            </w:r>
            <w:r>
              <w:rPr>
                <w:rFonts w:hint="eastAsia"/>
              </w:rPr>
              <w:t>，</w:t>
            </w:r>
            <w:r>
              <w:rPr>
                <w:rFonts w:hint="eastAsia"/>
                <w:lang w:val="en-US" w:eastAsia="zh-CN"/>
              </w:rPr>
              <w:t>办理相关手续</w:t>
            </w:r>
            <w:r>
              <w:rPr>
                <w:rFonts w:hint="eastAsia"/>
              </w:rPr>
              <w:t>。</w:t>
            </w:r>
          </w:p>
          <w:p>
            <w:pPr>
              <w:adjustRightInd w:val="0"/>
              <w:snapToGrid w:val="0"/>
              <w:spacing w:line="276" w:lineRule="auto"/>
            </w:pPr>
          </w:p>
          <w:p>
            <w:pPr>
              <w:adjustRightInd w:val="0"/>
              <w:snapToGrid w:val="0"/>
              <w:spacing w:line="276" w:lineRule="auto"/>
            </w:pPr>
            <w:r>
              <w:rPr>
                <w:rFonts w:hint="eastAsia"/>
              </w:rPr>
              <w:t>公司通过邮件及电话等方式与顾客交流，主要进行以下沟通：</w:t>
            </w:r>
          </w:p>
          <w:p>
            <w:pPr>
              <w:adjustRightInd w:val="0"/>
              <w:snapToGrid w:val="0"/>
              <w:spacing w:line="276" w:lineRule="auto"/>
            </w:pPr>
            <w:r>
              <w:rPr>
                <w:rFonts w:hint="eastAsia"/>
              </w:rPr>
              <w:t>1、向顾客提供保证产品质量的有关信息及应急措施。</w:t>
            </w:r>
          </w:p>
          <w:p>
            <w:pPr>
              <w:adjustRightInd w:val="0"/>
              <w:snapToGrid w:val="0"/>
              <w:spacing w:line="276" w:lineRule="auto"/>
            </w:pPr>
            <w:r>
              <w:rPr>
                <w:rFonts w:hint="eastAsia"/>
              </w:rPr>
              <w:t>2、接受顾客问询、询价、合同的处理。</w:t>
            </w:r>
          </w:p>
          <w:p>
            <w:pPr>
              <w:adjustRightInd w:val="0"/>
              <w:snapToGrid w:val="0"/>
              <w:spacing w:line="276" w:lineRule="auto"/>
            </w:pPr>
            <w:r>
              <w:rPr>
                <w:rFonts w:hint="eastAsia"/>
              </w:rPr>
              <w:t>3、根据要求进行有关的事宜，对顾客的投诉或意见进行处理和答复。</w:t>
            </w:r>
          </w:p>
          <w:p>
            <w:pPr>
              <w:adjustRightInd w:val="0"/>
              <w:snapToGrid w:val="0"/>
              <w:spacing w:line="276" w:lineRule="auto"/>
            </w:pPr>
            <w:r>
              <w:rPr>
                <w:rFonts w:hint="eastAsia"/>
              </w:rPr>
              <w:t>4、合理处理顾客财产，主要是顾客</w:t>
            </w:r>
            <w:r>
              <w:rPr>
                <w:rFonts w:hint="eastAsia"/>
                <w:lang w:val="en-US" w:eastAsia="zh-CN"/>
              </w:rPr>
              <w:t>所携带行李等</w:t>
            </w:r>
            <w:r>
              <w:rPr>
                <w:rFonts w:hint="eastAsia"/>
              </w:rPr>
              <w:t>。</w:t>
            </w:r>
          </w:p>
          <w:p>
            <w:pPr>
              <w:adjustRightInd w:val="0"/>
              <w:snapToGrid w:val="0"/>
              <w:spacing w:line="276" w:lineRule="auto"/>
            </w:pPr>
            <w:r>
              <w:rPr>
                <w:rFonts w:hint="eastAsia"/>
              </w:rPr>
              <w:t>目前沟通渠道畅通</w:t>
            </w:r>
          </w:p>
          <w:p>
            <w:pPr>
              <w:adjustRightInd w:val="0"/>
              <w:snapToGrid w:val="0"/>
              <w:spacing w:line="276" w:lineRule="auto"/>
              <w:rPr>
                <w:rFonts w:hint="eastAsia"/>
                <w:lang w:val="en-US" w:eastAsia="zh-CN"/>
              </w:rPr>
            </w:pPr>
            <w:r>
              <w:rPr>
                <w:rFonts w:hint="eastAsia"/>
                <w:lang w:val="en-US" w:eastAsia="zh-CN"/>
              </w:rPr>
              <w:t>目前因疫情原因，客户入住酒店需填写“旅客情况调查表”，符合要求。</w:t>
            </w:r>
          </w:p>
          <w:p>
            <w:pPr>
              <w:bidi w:val="0"/>
              <w:rPr>
                <w:rFonts w:hint="eastAsia"/>
                <w:lang w:val="en-US" w:eastAsia="zh-CN"/>
              </w:rPr>
            </w:pPr>
          </w:p>
          <w:p>
            <w:pPr>
              <w:bidi w:val="0"/>
              <w:rPr>
                <w:rFonts w:hint="eastAsia"/>
                <w:lang w:val="en-US" w:eastAsia="zh-CN"/>
              </w:rPr>
            </w:pPr>
            <w:r>
              <w:rPr>
                <w:rFonts w:hint="eastAsia"/>
                <w:lang w:val="en-US" w:eastAsia="zh-CN"/>
              </w:rPr>
              <w:t>疫情期间评审项目主要为：14日内是否到过其他国家或疫区、14日内是否到过其他省疫区、持有7日内核酸阴性的健康证件，北京健康通行码或健康宝认证为“未见异常”状态等。客户符合要求即可办理入住手续。</w:t>
            </w:r>
          </w:p>
          <w:p>
            <w:pPr>
              <w:bidi w:val="0"/>
              <w:rPr>
                <w:rFonts w:hint="default"/>
                <w:lang w:val="en-US" w:eastAsia="zh-CN"/>
              </w:rPr>
            </w:pPr>
          </w:p>
          <w:p>
            <w:pPr>
              <w:adjustRightInd w:val="0"/>
              <w:snapToGrid w:val="0"/>
              <w:spacing w:line="276" w:lineRule="auto"/>
              <w:rPr>
                <w:rFonts w:hint="eastAsia"/>
              </w:rPr>
            </w:pPr>
            <w:r>
              <w:rPr>
                <w:rFonts w:hint="eastAsia"/>
              </w:rPr>
              <w:t>另抽其他</w:t>
            </w:r>
            <w:r>
              <w:rPr>
                <w:rFonts w:hint="eastAsia"/>
                <w:lang w:val="en-US" w:eastAsia="zh-CN"/>
              </w:rPr>
              <w:t>入住记录</w:t>
            </w:r>
            <w:r>
              <w:rPr>
                <w:rFonts w:hint="eastAsia"/>
              </w:rPr>
              <w:t>，均保存完好，符合要求。</w:t>
            </w:r>
          </w:p>
          <w:p>
            <w:pPr>
              <w:bidi w:val="0"/>
              <w:rPr>
                <w:rFonts w:hint="eastAsia"/>
              </w:rPr>
            </w:pPr>
          </w:p>
          <w:p>
            <w:pPr>
              <w:rPr>
                <w:rFonts w:hint="eastAsia" w:ascii="Times New Roman" w:hAnsi="Times New Roman" w:eastAsia="宋体" w:cs="Times New Roman"/>
                <w:kern w:val="2"/>
                <w:sz w:val="21"/>
                <w:lang w:val="en-US" w:eastAsia="zh-CN" w:bidi="ar-SA"/>
              </w:rPr>
            </w:pPr>
            <w:r>
              <w:rPr>
                <w:rFonts w:hint="eastAsia"/>
                <w:lang w:val="en-US" w:eastAsia="zh-CN"/>
              </w:rPr>
              <w:t>目前无合同变更记录。</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外部提供的过程，产品和服务的控制</w:t>
            </w:r>
          </w:p>
        </w:tc>
        <w:tc>
          <w:tcPr>
            <w:tcW w:w="0" w:type="auto"/>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8.4</w:t>
            </w:r>
          </w:p>
        </w:tc>
        <w:tc>
          <w:tcPr>
            <w:tcW w:w="0" w:type="auto"/>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制定了《采购管理控制程序》，内容符合标准要求。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规定了对选择评价和重新评审供方的方法。通过调查供方的质量保证能力如：产品质量情况、价格情况、交货及时性、售后服务等方面进行评价。符合要求和企业实际情况。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现场提供有《合格供方名单》</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查《合格供方评定记录》</w:t>
            </w:r>
          </w:p>
          <w:p>
            <w:pPr>
              <w:bidi w:val="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供方名称</w:t>
            </w:r>
            <w:r>
              <w:rPr>
                <w:rFonts w:hint="eastAsia" w:asciiTheme="minorEastAsia" w:hAnsiTheme="minorEastAsia" w:eastAsiaTheme="minorEastAsia"/>
                <w:szCs w:val="21"/>
                <w:lang w:val="en-US" w:eastAsia="zh-CN"/>
              </w:rPr>
              <w:t xml:space="preserve">     采购商品</w:t>
            </w:r>
          </w:p>
          <w:p>
            <w:pPr>
              <w:bidi w:val="0"/>
              <w:rPr>
                <w:rFonts w:hint="eastAsia"/>
              </w:rPr>
            </w:pPr>
            <w:r>
              <w:rPr>
                <w:rFonts w:hint="eastAsia"/>
              </w:rPr>
              <w:t>北京闽镜龙腾商贸有限公司</w:t>
            </w:r>
            <w:r>
              <w:rPr>
                <w:rFonts w:hint="eastAsia"/>
              </w:rPr>
              <w:tab/>
            </w:r>
            <w:r>
              <w:rPr>
                <w:rFonts w:hint="eastAsia"/>
              </w:rPr>
              <w:t>海鲜</w:t>
            </w:r>
          </w:p>
          <w:p>
            <w:pPr>
              <w:bidi w:val="0"/>
              <w:rPr>
                <w:rFonts w:hint="eastAsia"/>
              </w:rPr>
            </w:pPr>
            <w:r>
              <w:rPr>
                <w:rFonts w:hint="eastAsia"/>
              </w:rPr>
              <w:t>北京旺利昌兴商贸有限公司</w:t>
            </w:r>
            <w:r>
              <w:rPr>
                <w:rFonts w:hint="eastAsia"/>
              </w:rPr>
              <w:tab/>
            </w:r>
            <w:r>
              <w:rPr>
                <w:rFonts w:hint="eastAsia"/>
              </w:rPr>
              <w:t>新鲜蔬菜</w:t>
            </w:r>
          </w:p>
          <w:p>
            <w:pPr>
              <w:bidi w:val="0"/>
              <w:rPr>
                <w:rFonts w:hint="eastAsia"/>
              </w:rPr>
            </w:pPr>
            <w:r>
              <w:rPr>
                <w:rFonts w:hint="eastAsia"/>
              </w:rPr>
              <w:t>北京豆味思商贸有限公司</w:t>
            </w:r>
            <w:r>
              <w:rPr>
                <w:rFonts w:hint="eastAsia"/>
              </w:rPr>
              <w:tab/>
            </w:r>
            <w:r>
              <w:rPr>
                <w:rFonts w:hint="eastAsia"/>
              </w:rPr>
              <w:t>豆制品</w:t>
            </w:r>
          </w:p>
          <w:p>
            <w:pPr>
              <w:rPr>
                <w:rFonts w:hint="eastAsia"/>
              </w:rPr>
            </w:pPr>
            <w:r>
              <w:rPr>
                <w:rFonts w:hint="eastAsia"/>
              </w:rPr>
              <w:t>北京慧语昌盛商贸有限公司</w:t>
            </w:r>
            <w:r>
              <w:rPr>
                <w:rFonts w:hint="eastAsia"/>
              </w:rPr>
              <w:tab/>
            </w:r>
            <w:r>
              <w:rPr>
                <w:rFonts w:hint="eastAsia"/>
              </w:rPr>
              <w:t>粮油</w:t>
            </w:r>
          </w:p>
          <w:p>
            <w:pPr>
              <w:rPr>
                <w:rFonts w:hint="eastAsia"/>
                <w:color w:val="auto"/>
              </w:rPr>
            </w:pPr>
            <w:r>
              <w:rPr>
                <w:rFonts w:hint="eastAsia"/>
                <w:color w:val="auto"/>
                <w:lang w:val="en-US" w:eastAsia="zh-CN"/>
              </w:rPr>
              <w:t>布草/消毒用品（84/酒精等）     京东/淘宝等平台</w:t>
            </w:r>
          </w:p>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北京京豫鲁达科技发展有限公司/北京隆世康科贸有限公司    厨房排油烟清洗</w:t>
            </w:r>
          </w:p>
          <w:p>
            <w:pPr>
              <w:bidi w:val="0"/>
              <w:rPr>
                <w:rFonts w:hint="eastAsia"/>
                <w:color w:val="auto"/>
                <w:lang w:val="en-US" w:eastAsia="zh-CN"/>
              </w:rPr>
            </w:pPr>
            <w:r>
              <w:rPr>
                <w:rFonts w:hint="eastAsia"/>
                <w:color w:val="auto"/>
                <w:lang w:val="en-US" w:eastAsia="zh-CN"/>
              </w:rPr>
              <w:t>北京中天实源科技股份有限公司/北京博创蓝天环境科技有限公司   厨余垃圾收集运输</w:t>
            </w:r>
          </w:p>
          <w:p>
            <w:pPr>
              <w:bidi w:val="0"/>
              <w:rPr>
                <w:rFonts w:hint="default"/>
                <w:color w:val="auto"/>
                <w:lang w:val="en-US" w:eastAsia="zh-CN"/>
              </w:rPr>
            </w:pPr>
            <w:r>
              <w:rPr>
                <w:rFonts w:hint="eastAsia"/>
                <w:color w:val="auto"/>
                <w:lang w:val="en-US" w:eastAsia="zh-CN"/>
              </w:rPr>
              <w:t>北京悦晟酒店管理有限公司     布草清洗</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等等。</w:t>
            </w:r>
          </w:p>
          <w:p>
            <w:pPr>
              <w:adjustRightInd w:val="0"/>
              <w:snapToGrid w:val="0"/>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提供供方资质及产品检验报告。</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评价人：各部门负责人；评价结论：定为合格供方。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批准人：</w:t>
            </w:r>
            <w:r>
              <w:rPr>
                <w:rFonts w:hint="eastAsia" w:asciiTheme="minorEastAsia" w:hAnsiTheme="minorEastAsia" w:eastAsiaTheme="minorEastAsia"/>
                <w:szCs w:val="21"/>
                <w:lang w:eastAsia="zh-CN"/>
              </w:rPr>
              <w:t>毛骞</w:t>
            </w:r>
            <w:r>
              <w:rPr>
                <w:rFonts w:hint="eastAsia" w:asciiTheme="minorEastAsia" w:hAnsiTheme="minorEastAsia" w:eastAsiaTheme="minorEastAsia"/>
                <w:szCs w:val="21"/>
              </w:rPr>
              <w:t>。评价日期： 2020.1.8</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能确保外部提供过程、产品和服务在公司的质量管理体系控制下，不会影响组织持续提供合格产品和服务的能力。</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负责人介绍，公司提供给外部供方的信息主要有：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w:t>
            </w:r>
            <w:r>
              <w:rPr>
                <w:rFonts w:hint="eastAsia" w:asciiTheme="minorEastAsia" w:hAnsiTheme="minorEastAsia" w:eastAsiaTheme="minorEastAsia"/>
                <w:szCs w:val="21"/>
                <w:lang w:val="en-US" w:eastAsia="zh-CN"/>
              </w:rPr>
              <w:t>餐饮部</w:t>
            </w:r>
            <w:r>
              <w:rPr>
                <w:rFonts w:hint="eastAsia" w:asciiTheme="minorEastAsia" w:hAnsiTheme="minorEastAsia" w:eastAsiaTheme="minorEastAsia"/>
                <w:szCs w:val="21"/>
              </w:rPr>
              <w:t>负责采购。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经查人员具备任职要求，能够胜任本职工作。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基本符合要求。</w:t>
            </w:r>
          </w:p>
          <w:p>
            <w:pPr>
              <w:adjustRightInd w:val="0"/>
              <w:snapToGrid w:val="0"/>
              <w:spacing w:line="276" w:lineRule="auto"/>
              <w:rPr>
                <w:rFonts w:hint="eastAsia" w:asciiTheme="minorEastAsia" w:hAnsiTheme="minorEastAsia" w:eastAsiaTheme="minorEastAsia"/>
                <w:szCs w:val="21"/>
              </w:rPr>
            </w:pPr>
            <w:r>
              <w:rPr>
                <w:rFonts w:asciiTheme="minorEastAsia" w:hAnsiTheme="minorEastAsia" w:eastAsiaTheme="minorEastAsia"/>
                <w:szCs w:val="21"/>
              </w:rPr>
              <w:t>抽采购合同</w:t>
            </w:r>
            <w:r>
              <w:rPr>
                <w:rFonts w:hint="eastAsia" w:asciiTheme="minorEastAsia" w:hAnsiTheme="minorEastAsia" w:eastAsiaTheme="minorEastAsia"/>
                <w:szCs w:val="21"/>
              </w:rPr>
              <w:t>：</w:t>
            </w:r>
          </w:p>
          <w:p>
            <w:pPr>
              <w:adjustRightInd w:val="0"/>
              <w:snapToGrid w:val="0"/>
              <w:spacing w:line="276" w:lineRule="auto"/>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北京京豫鲁达科技发展有限公司/北京隆世康科贸有限公/</w:t>
            </w:r>
            <w:r>
              <w:rPr>
                <w:rFonts w:hint="eastAsia"/>
                <w:lang w:val="en-US" w:eastAsia="zh-CN"/>
              </w:rPr>
              <w:t>北京中天实源科技股份</w:t>
            </w:r>
            <w:r>
              <w:rPr>
                <w:rFonts w:hint="eastAsia"/>
                <w:color w:val="auto"/>
                <w:lang w:val="en-US" w:eastAsia="zh-CN"/>
              </w:rPr>
              <w:t>有限公司/</w:t>
            </w:r>
            <w:r>
              <w:rPr>
                <w:rFonts w:hint="eastAsia"/>
                <w:lang w:val="en-US" w:eastAsia="zh-CN"/>
              </w:rPr>
              <w:t>北京博创蓝天环境科技有限公司/北京悦晟酒店管理有限公司合同，约定了服务内容、服务期限等内容，合同均在有效期内，保存完好，符合要求。</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采购检验主要为外观、数量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产品合格证/产品检验报告</w:t>
            </w:r>
            <w:r>
              <w:rPr>
                <w:rFonts w:hint="eastAsia" w:asciiTheme="minorEastAsia" w:hAnsiTheme="minorEastAsia" w:eastAsiaTheme="minorEastAsia"/>
                <w:szCs w:val="21"/>
              </w:rPr>
              <w:t>等基本检验</w:t>
            </w:r>
          </w:p>
          <w:p>
            <w:pPr>
              <w:bidi w:val="0"/>
              <w:rPr>
                <w:rFonts w:hint="eastAsia"/>
                <w:lang w:val="en-US" w:eastAsia="zh-CN"/>
              </w:rPr>
            </w:pPr>
            <w:r>
              <w:rPr>
                <w:rFonts w:hint="eastAsia"/>
                <w:lang w:val="en-US" w:eastAsia="zh-CN"/>
              </w:rPr>
              <w:t>抽采购检验记录，符合要求。</w:t>
            </w:r>
          </w:p>
          <w:p>
            <w:pPr>
              <w:bidi w:val="0"/>
              <w:rPr>
                <w:rFonts w:hint="default"/>
                <w:color w:val="auto"/>
                <w:lang w:val="en-US" w:eastAsia="zh-CN"/>
              </w:rPr>
            </w:pPr>
            <w:r>
              <w:rPr>
                <w:rFonts w:hint="eastAsia"/>
                <w:color w:val="auto"/>
                <w:lang w:val="en-US" w:eastAsia="zh-CN"/>
              </w:rPr>
              <w:t>提供大米、面、油品、豆制品等检验报告，符合要求。</w:t>
            </w:r>
          </w:p>
          <w:p>
            <w:pPr>
              <w:bidi w:val="0"/>
              <w:rPr>
                <w:color w:val="auto"/>
              </w:rPr>
            </w:pPr>
            <w:r>
              <w:rPr>
                <w:rFonts w:hint="eastAsia"/>
                <w:color w:val="auto"/>
                <w:lang w:val="en-US" w:eastAsia="zh-CN"/>
              </w:rPr>
              <w:t>每月进行烟道清洗，均出具清洗证明/清洗后检测报告，具体见附件</w:t>
            </w:r>
          </w:p>
          <w:p>
            <w:pPr>
              <w:bidi w:val="0"/>
              <w:rPr>
                <w:rFonts w:hint="default"/>
                <w:lang w:val="en-US" w:eastAsia="zh-CN"/>
              </w:rPr>
            </w:pPr>
            <w:r>
              <w:rPr>
                <w:rFonts w:hint="eastAsia"/>
                <w:lang w:val="en-US" w:eastAsia="zh-CN"/>
              </w:rPr>
              <w:t>提供厨余垃圾运输记录，记录了运输时间，数量，承运人等信息，符合要求</w:t>
            </w:r>
          </w:p>
          <w:p>
            <w:pPr>
              <w:adjustRightInd w:val="0"/>
              <w:snapToGrid w:val="0"/>
              <w:spacing w:line="276" w:lineRule="auto"/>
              <w:rPr>
                <w:rFonts w:asciiTheme="minorEastAsia" w:hAnsiTheme="minorEastAsia" w:eastAsiaTheme="minorEastAsia"/>
                <w:color w:val="FF0000"/>
                <w:szCs w:val="21"/>
              </w:rPr>
            </w:pPr>
            <w:r>
              <w:rPr>
                <w:rFonts w:hint="eastAsia" w:asciiTheme="minorEastAsia" w:hAnsiTheme="minorEastAsia" w:eastAsiaTheme="minorEastAsia"/>
                <w:color w:val="auto"/>
                <w:szCs w:val="21"/>
              </w:rPr>
              <w:t>另抽</w:t>
            </w:r>
            <w:r>
              <w:rPr>
                <w:rFonts w:hint="eastAsia" w:asciiTheme="minorEastAsia" w:hAnsiTheme="minorEastAsia" w:eastAsiaTheme="minorEastAsia"/>
                <w:color w:val="auto"/>
                <w:szCs w:val="21"/>
                <w:lang w:val="en-US" w:eastAsia="zh-CN"/>
              </w:rPr>
              <w:t>其他</w:t>
            </w:r>
            <w:r>
              <w:rPr>
                <w:rFonts w:hint="eastAsia" w:asciiTheme="minorEastAsia" w:hAnsiTheme="minorEastAsia" w:eastAsiaTheme="minorEastAsia"/>
                <w:color w:val="auto"/>
                <w:szCs w:val="21"/>
              </w:rPr>
              <w:t>采购检验记录，均保存完好，付哈要求。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办公用品采购到货后主要对产品数量，包装进行检查，如A4纸等，无异常后直接收货，无记录。</w:t>
            </w:r>
          </w:p>
          <w:p>
            <w:pPr>
              <w:bidi w:val="0"/>
              <w:rPr>
                <w:rFonts w:hint="default"/>
                <w:lang w:val="en-US"/>
              </w:rPr>
            </w:pPr>
            <w:r>
              <w:rPr>
                <w:rFonts w:asciiTheme="minorEastAsia" w:hAnsiTheme="minorEastAsia" w:eastAsiaTheme="minorEastAsia"/>
                <w:szCs w:val="21"/>
              </w:rPr>
              <w:t>另抽其他进货检验记录</w:t>
            </w:r>
            <w:r>
              <w:rPr>
                <w:rFonts w:hint="eastAsia" w:asciiTheme="minorEastAsia" w:hAnsiTheme="minorEastAsia" w:eastAsiaTheme="minorEastAsia"/>
                <w:szCs w:val="21"/>
              </w:rPr>
              <w:t>，</w:t>
            </w:r>
            <w:r>
              <w:rPr>
                <w:rFonts w:asciiTheme="minorEastAsia" w:hAnsiTheme="minorEastAsia" w:eastAsiaTheme="minorEastAsia"/>
                <w:szCs w:val="21"/>
              </w:rPr>
              <w:t>均保存完好</w:t>
            </w:r>
            <w:r>
              <w:rPr>
                <w:rFonts w:hint="eastAsia" w:asciiTheme="minorEastAsia" w:hAnsiTheme="minorEastAsia" w:eastAsiaTheme="minorEastAsia"/>
                <w:szCs w:val="21"/>
              </w:rPr>
              <w:t>，</w:t>
            </w:r>
            <w:r>
              <w:rPr>
                <w:rFonts w:asciiTheme="minorEastAsia" w:hAnsiTheme="minorEastAsia" w:eastAsiaTheme="minorEastAsia"/>
                <w:szCs w:val="21"/>
              </w:rPr>
              <w:t>符合要求</w:t>
            </w:r>
            <w:r>
              <w:rPr>
                <w:rFonts w:hint="eastAsia" w:asciiTheme="minorEastAsia" w:hAnsiTheme="minorEastAsia" w:eastAsiaTheme="minorEastAsia"/>
                <w:szCs w:val="21"/>
              </w:rPr>
              <w:t>。</w:t>
            </w:r>
          </w:p>
          <w:p>
            <w:pPr>
              <w:adjustRightInd w:val="0"/>
              <w:snapToGrid w:val="0"/>
              <w:spacing w:line="276" w:lineRule="auto"/>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采购过程受控</w:t>
            </w: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顾客反馈及满意信息收集</w:t>
            </w:r>
          </w:p>
        </w:tc>
        <w:tc>
          <w:tcPr>
            <w:tcW w:w="0" w:type="auto"/>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9.1.2</w:t>
            </w:r>
          </w:p>
        </w:tc>
        <w:tc>
          <w:tcPr>
            <w:tcW w:w="0" w:type="auto"/>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企业对顾客对产品是否满意的信息进行监视，并编制《满意情况调查表》。对调查表中各项目进行测算，公司于20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4月</w:t>
            </w:r>
            <w:r>
              <w:rPr>
                <w:rFonts w:hint="eastAsia" w:asciiTheme="minorEastAsia" w:hAnsiTheme="minorEastAsia" w:eastAsiaTheme="minorEastAsia"/>
                <w:szCs w:val="21"/>
              </w:rPr>
              <w:t>对主要客户进行了电话问卷调查，分别对价格</w:t>
            </w:r>
            <w:r>
              <w:rPr>
                <w:rFonts w:hint="eastAsia" w:asciiTheme="minorEastAsia" w:hAnsiTheme="minorEastAsia" w:eastAsiaTheme="minorEastAsia"/>
                <w:szCs w:val="21"/>
                <w:lang w:eastAsia="zh-CN"/>
              </w:rPr>
              <w:t>、就餐服务、上菜速度、卫生情况、口感、</w:t>
            </w:r>
            <w:r>
              <w:rPr>
                <w:rFonts w:hint="eastAsia" w:asciiTheme="minorEastAsia" w:hAnsiTheme="minorEastAsia" w:eastAsiaTheme="minorEastAsia"/>
                <w:szCs w:val="21"/>
                <w:lang w:val="en-US" w:eastAsia="zh-CN"/>
              </w:rPr>
              <w:t>环境卫生、客房服务</w:t>
            </w:r>
            <w:r>
              <w:rPr>
                <w:rFonts w:hint="eastAsia" w:asciiTheme="minorEastAsia" w:hAnsiTheme="minorEastAsia" w:eastAsiaTheme="minorEastAsia"/>
                <w:szCs w:val="21"/>
              </w:rPr>
              <w:t>等内容进行调查，客户均对相关内容进行了反馈，从统计数据中可以看出，顾客满意度平均分为9</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%，超过了质量目标要求，目标完成</w:t>
            </w:r>
          </w:p>
        </w:tc>
        <w:tc>
          <w:tcPr>
            <w:tcW w:w="0" w:type="auto"/>
          </w:tcPr>
          <w:p>
            <w:pPr>
              <w:rPr>
                <w:szCs w:val="21"/>
              </w:rPr>
            </w:pP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685"/>
    <w:rsid w:val="00105A91"/>
    <w:rsid w:val="00161F4D"/>
    <w:rsid w:val="001A2D7F"/>
    <w:rsid w:val="001D6E96"/>
    <w:rsid w:val="001F5A99"/>
    <w:rsid w:val="002B1686"/>
    <w:rsid w:val="002B69C9"/>
    <w:rsid w:val="00311443"/>
    <w:rsid w:val="00337922"/>
    <w:rsid w:val="00340867"/>
    <w:rsid w:val="00380837"/>
    <w:rsid w:val="003C0CAE"/>
    <w:rsid w:val="00410914"/>
    <w:rsid w:val="004864E8"/>
    <w:rsid w:val="0049481A"/>
    <w:rsid w:val="004C302A"/>
    <w:rsid w:val="004E2167"/>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F7EED"/>
    <w:rsid w:val="00A90B3B"/>
    <w:rsid w:val="00AE7242"/>
    <w:rsid w:val="00AF0AAB"/>
    <w:rsid w:val="00B03C89"/>
    <w:rsid w:val="00B258C1"/>
    <w:rsid w:val="00B504B6"/>
    <w:rsid w:val="00BF597E"/>
    <w:rsid w:val="00C51A36"/>
    <w:rsid w:val="00C55228"/>
    <w:rsid w:val="00CA61FF"/>
    <w:rsid w:val="00CE315A"/>
    <w:rsid w:val="00D06F59"/>
    <w:rsid w:val="00D14D57"/>
    <w:rsid w:val="00D35DCE"/>
    <w:rsid w:val="00D45B90"/>
    <w:rsid w:val="00D462BB"/>
    <w:rsid w:val="00D8388C"/>
    <w:rsid w:val="00DB21E4"/>
    <w:rsid w:val="00E31B5F"/>
    <w:rsid w:val="00EB0164"/>
    <w:rsid w:val="00ED0F62"/>
    <w:rsid w:val="00F56745"/>
    <w:rsid w:val="00F71ED3"/>
    <w:rsid w:val="00F90A44"/>
    <w:rsid w:val="00FC7536"/>
    <w:rsid w:val="01967F91"/>
    <w:rsid w:val="01D378AA"/>
    <w:rsid w:val="078720F2"/>
    <w:rsid w:val="096950CD"/>
    <w:rsid w:val="0B8A7EF4"/>
    <w:rsid w:val="0C8B2816"/>
    <w:rsid w:val="108219C2"/>
    <w:rsid w:val="12993BB1"/>
    <w:rsid w:val="1492237E"/>
    <w:rsid w:val="19261558"/>
    <w:rsid w:val="19602689"/>
    <w:rsid w:val="19F26987"/>
    <w:rsid w:val="1CB62279"/>
    <w:rsid w:val="201D0BDC"/>
    <w:rsid w:val="22010CD2"/>
    <w:rsid w:val="271B76B6"/>
    <w:rsid w:val="290467DE"/>
    <w:rsid w:val="29422B22"/>
    <w:rsid w:val="2BE779EF"/>
    <w:rsid w:val="2DBD63A7"/>
    <w:rsid w:val="2ECE22FE"/>
    <w:rsid w:val="30133707"/>
    <w:rsid w:val="30FF1BD7"/>
    <w:rsid w:val="31910377"/>
    <w:rsid w:val="31EB5A60"/>
    <w:rsid w:val="320B6714"/>
    <w:rsid w:val="323B22AA"/>
    <w:rsid w:val="35E82041"/>
    <w:rsid w:val="368A7277"/>
    <w:rsid w:val="3C83045F"/>
    <w:rsid w:val="41964FED"/>
    <w:rsid w:val="45D670B6"/>
    <w:rsid w:val="4C0C4EC9"/>
    <w:rsid w:val="567574CF"/>
    <w:rsid w:val="5EA12B9A"/>
    <w:rsid w:val="62FA2986"/>
    <w:rsid w:val="65BB777F"/>
    <w:rsid w:val="6CCD6FF4"/>
    <w:rsid w:val="74D52C0A"/>
    <w:rsid w:val="76001946"/>
    <w:rsid w:val="780E6E5B"/>
    <w:rsid w:val="78300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uiPriority w:val="99"/>
    <w:pPr>
      <w:ind w:firstLine="420" w:firstLineChars="200"/>
    </w:p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1483</Words>
  <Characters>8456</Characters>
  <Lines>70</Lines>
  <Paragraphs>19</Paragraphs>
  <TotalTime>1</TotalTime>
  <ScaleCrop>false</ScaleCrop>
  <LinksUpToDate>false</LinksUpToDate>
  <CharactersWithSpaces>9920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2020-07-07T08:02:16Z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