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灿辉物业管理（上海）有限公司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周传林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2024年12月21日 上午至2024年12月22日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刘晓桐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